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AC" w:rsidRPr="009E509B" w:rsidRDefault="00AD6BAC" w:rsidP="00AD6BAC">
      <w:pPr>
        <w:pStyle w:val="Tytu"/>
        <w:rPr>
          <w:sz w:val="24"/>
          <w:szCs w:val="24"/>
        </w:rPr>
      </w:pPr>
      <w:r w:rsidRPr="009E509B">
        <w:rPr>
          <w:sz w:val="24"/>
          <w:szCs w:val="24"/>
        </w:rPr>
        <w:t>INSTYTUT  BADAWCZY  LEŚNICTWA</w:t>
      </w:r>
    </w:p>
    <w:p w:rsidR="00AD6BAC" w:rsidRPr="009E509B" w:rsidRDefault="00AD6BAC" w:rsidP="00AD6BAC">
      <w:pPr>
        <w:pStyle w:val="Nagwek1"/>
        <w:jc w:val="center"/>
        <w:rPr>
          <w:rFonts w:ascii="Times New Roman" w:hAnsi="Times New Roman"/>
          <w:b/>
          <w:szCs w:val="24"/>
        </w:rPr>
      </w:pPr>
    </w:p>
    <w:p w:rsidR="00AD6BAC" w:rsidRPr="009E509B" w:rsidRDefault="00AD6BAC" w:rsidP="00AD6BAC">
      <w:pPr>
        <w:pStyle w:val="Nagwek1"/>
        <w:jc w:val="center"/>
        <w:rPr>
          <w:rFonts w:ascii="Times New Roman" w:hAnsi="Times New Roman"/>
          <w:b/>
          <w:szCs w:val="24"/>
        </w:rPr>
      </w:pPr>
      <w:r w:rsidRPr="009E509B">
        <w:rPr>
          <w:rFonts w:ascii="Times New Roman" w:hAnsi="Times New Roman"/>
          <w:b/>
          <w:szCs w:val="24"/>
        </w:rPr>
        <w:t>Zakład Ekologii Lasu</w:t>
      </w:r>
    </w:p>
    <w:p w:rsidR="00AD6BAC" w:rsidRPr="009E509B" w:rsidRDefault="00AD6BAC" w:rsidP="00AD6BAC"/>
    <w:p w:rsidR="00AD6BAC" w:rsidRPr="009E509B" w:rsidRDefault="00AD6BAC" w:rsidP="00AD6BAC"/>
    <w:p w:rsidR="00AD6BAC" w:rsidRPr="009E509B" w:rsidRDefault="00AD6BAC" w:rsidP="00AD6BAC"/>
    <w:p w:rsidR="00AD6BAC" w:rsidRPr="009E509B" w:rsidRDefault="00AD6BAC" w:rsidP="00AD6BAC"/>
    <w:p w:rsidR="00AD6BAC" w:rsidRPr="009E509B" w:rsidRDefault="00AD6BAC" w:rsidP="00AD6BAC">
      <w:pPr>
        <w:spacing w:line="360" w:lineRule="auto"/>
        <w:jc w:val="center"/>
        <w:rPr>
          <w:b/>
          <w:bCs/>
        </w:rPr>
      </w:pPr>
      <w:r w:rsidRPr="009E509B">
        <w:rPr>
          <w:b/>
          <w:bCs/>
        </w:rPr>
        <w:t>Możliwości ochrony i restytucji trufli letniej (</w:t>
      </w:r>
      <w:proofErr w:type="spellStart"/>
      <w:r w:rsidRPr="009E509B">
        <w:rPr>
          <w:b/>
          <w:bCs/>
          <w:i/>
          <w:iCs/>
        </w:rPr>
        <w:t>Tuber</w:t>
      </w:r>
      <w:proofErr w:type="spellEnd"/>
      <w:r w:rsidRPr="009E509B">
        <w:rPr>
          <w:b/>
          <w:bCs/>
          <w:i/>
          <w:iCs/>
        </w:rPr>
        <w:t xml:space="preserve"> </w:t>
      </w:r>
      <w:proofErr w:type="spellStart"/>
      <w:r w:rsidRPr="009E509B">
        <w:rPr>
          <w:b/>
          <w:bCs/>
          <w:i/>
          <w:iCs/>
        </w:rPr>
        <w:t>aestivum</w:t>
      </w:r>
      <w:proofErr w:type="spellEnd"/>
      <w:r w:rsidRPr="009E509B">
        <w:rPr>
          <w:b/>
          <w:bCs/>
        </w:rPr>
        <w:t xml:space="preserve"> </w:t>
      </w:r>
      <w:proofErr w:type="spellStart"/>
      <w:r w:rsidRPr="009E509B">
        <w:rPr>
          <w:b/>
          <w:bCs/>
        </w:rPr>
        <w:t>Vitt</w:t>
      </w:r>
      <w:proofErr w:type="spellEnd"/>
      <w:r w:rsidRPr="009E509B">
        <w:rPr>
          <w:b/>
          <w:bCs/>
        </w:rPr>
        <w:t>.)</w:t>
      </w:r>
    </w:p>
    <w:p w:rsidR="00AD6BAC" w:rsidRPr="009E509B" w:rsidRDefault="00AD6BAC" w:rsidP="00AD6BAC">
      <w:pPr>
        <w:spacing w:line="360" w:lineRule="auto"/>
        <w:jc w:val="center"/>
        <w:rPr>
          <w:b/>
          <w:bCs/>
        </w:rPr>
      </w:pPr>
      <w:r w:rsidRPr="009E509B">
        <w:rPr>
          <w:b/>
          <w:bCs/>
        </w:rPr>
        <w:t>w lasach Polski</w:t>
      </w:r>
    </w:p>
    <w:p w:rsidR="00AD6BAC" w:rsidRPr="009E509B" w:rsidRDefault="00AD6BAC" w:rsidP="00AD6BAC">
      <w:pPr>
        <w:rPr>
          <w:b/>
        </w:rPr>
      </w:pPr>
    </w:p>
    <w:p w:rsidR="00AD6BAC" w:rsidRPr="009E509B" w:rsidRDefault="00AD6BAC" w:rsidP="00AD6BAC">
      <w:pPr>
        <w:jc w:val="center"/>
        <w:rPr>
          <w:b/>
        </w:rPr>
      </w:pPr>
      <w:r w:rsidRPr="009E509B">
        <w:rPr>
          <w:b/>
        </w:rPr>
        <w:t>Sprawozdanie końcowe w temacie BLP</w:t>
      </w:r>
      <w:r w:rsidR="00ED410E">
        <w:rPr>
          <w:b/>
        </w:rPr>
        <w:t>-</w:t>
      </w:r>
      <w:r w:rsidRPr="009E509B">
        <w:rPr>
          <w:b/>
        </w:rPr>
        <w:t>368</w:t>
      </w:r>
    </w:p>
    <w:p w:rsidR="00AD6BAC" w:rsidRPr="009E509B" w:rsidRDefault="00AD6BAC" w:rsidP="00AD6BAC">
      <w:pPr>
        <w:jc w:val="center"/>
        <w:rPr>
          <w:b/>
        </w:rPr>
      </w:pPr>
    </w:p>
    <w:p w:rsidR="00AD6BAC" w:rsidRPr="009E509B" w:rsidRDefault="00AD6BAC" w:rsidP="00AD6BAC">
      <w:pPr>
        <w:jc w:val="center"/>
        <w:rPr>
          <w:b/>
        </w:rPr>
      </w:pPr>
    </w:p>
    <w:p w:rsidR="00AD6BAC" w:rsidRPr="009E509B" w:rsidRDefault="00AD6BAC" w:rsidP="00AD6BAC">
      <w:pPr>
        <w:rPr>
          <w:b/>
        </w:rPr>
      </w:pPr>
    </w:p>
    <w:p w:rsidR="00AD6BAC" w:rsidRPr="009E509B" w:rsidRDefault="00AD6BAC" w:rsidP="00AD6BAC">
      <w:pPr>
        <w:spacing w:line="360" w:lineRule="auto"/>
        <w:jc w:val="center"/>
        <w:rPr>
          <w:b/>
        </w:rPr>
      </w:pPr>
    </w:p>
    <w:p w:rsidR="00AD6BAC" w:rsidRPr="009E509B" w:rsidRDefault="00AD6BAC" w:rsidP="00AD6BAC">
      <w:pPr>
        <w:spacing w:line="360" w:lineRule="auto"/>
        <w:jc w:val="center"/>
        <w:rPr>
          <w:b/>
        </w:rPr>
      </w:pPr>
    </w:p>
    <w:p w:rsidR="00AD6BAC" w:rsidRPr="009E509B" w:rsidRDefault="00AD6BAC" w:rsidP="00AD6BAC">
      <w:pPr>
        <w:spacing w:line="360" w:lineRule="auto"/>
        <w:jc w:val="center"/>
        <w:rPr>
          <w:b/>
        </w:rPr>
      </w:pPr>
      <w:r w:rsidRPr="009E509B">
        <w:rPr>
          <w:b/>
        </w:rPr>
        <w:t>STRESZCZENIE</w:t>
      </w:r>
    </w:p>
    <w:p w:rsidR="00AD6BAC" w:rsidRPr="009E509B" w:rsidRDefault="00AD6BAC" w:rsidP="00AD6BAC">
      <w:pPr>
        <w:spacing w:line="360" w:lineRule="auto"/>
        <w:jc w:val="center"/>
        <w:rPr>
          <w:b/>
        </w:rPr>
      </w:pPr>
    </w:p>
    <w:p w:rsidR="00AD6BAC" w:rsidRPr="009E509B" w:rsidRDefault="00AD6BAC" w:rsidP="00AD6BAC">
      <w:pPr>
        <w:spacing w:line="360" w:lineRule="auto"/>
        <w:jc w:val="both"/>
        <w:rPr>
          <w:b/>
        </w:rPr>
      </w:pPr>
    </w:p>
    <w:p w:rsidR="00AD6BAC" w:rsidRPr="009E509B" w:rsidRDefault="00AD6BAC" w:rsidP="00AD6BAC">
      <w:pPr>
        <w:spacing w:line="360" w:lineRule="auto"/>
        <w:jc w:val="both"/>
        <w:rPr>
          <w:b/>
        </w:rPr>
      </w:pPr>
    </w:p>
    <w:p w:rsidR="00AD6BAC" w:rsidRPr="009E509B" w:rsidRDefault="00AD6BAC" w:rsidP="00AD6BAC">
      <w:pPr>
        <w:spacing w:line="360" w:lineRule="auto"/>
        <w:jc w:val="both"/>
        <w:rPr>
          <w:b/>
        </w:rPr>
      </w:pPr>
    </w:p>
    <w:p w:rsidR="00AD6BAC" w:rsidRPr="009E509B" w:rsidRDefault="00AD6BAC" w:rsidP="00AD6BAC">
      <w:pPr>
        <w:spacing w:line="360" w:lineRule="auto"/>
        <w:jc w:val="both"/>
      </w:pPr>
      <w:r w:rsidRPr="009E509B">
        <w:t xml:space="preserve">Główny autor: dr hab. Dorota </w:t>
      </w:r>
      <w:proofErr w:type="spellStart"/>
      <w:r w:rsidRPr="009E509B">
        <w:t>Hilszczańska</w:t>
      </w:r>
      <w:proofErr w:type="spellEnd"/>
    </w:p>
    <w:p w:rsidR="00AD6BAC" w:rsidRPr="009E509B" w:rsidRDefault="00AD6BAC" w:rsidP="00AD6BAC">
      <w:pPr>
        <w:jc w:val="both"/>
      </w:pPr>
      <w:r w:rsidRPr="009E509B">
        <w:rPr>
          <w:b/>
          <w:color w:val="FF0000"/>
        </w:rPr>
        <w:t xml:space="preserve">               </w:t>
      </w:r>
    </w:p>
    <w:p w:rsidR="00AD6BAC" w:rsidRPr="009E509B" w:rsidRDefault="00AD6BAC" w:rsidP="00AD6BAC">
      <w:pPr>
        <w:spacing w:line="360" w:lineRule="auto"/>
        <w:jc w:val="both"/>
      </w:pPr>
      <w:r w:rsidRPr="009E509B">
        <w:rPr>
          <w:b/>
        </w:rPr>
        <w:t>Współautorzy i wykonawcy (alfabetycznie):</w:t>
      </w:r>
      <w:r w:rsidRPr="009E509B">
        <w:t xml:space="preserve"> </w:t>
      </w:r>
    </w:p>
    <w:p w:rsidR="00AD6BAC" w:rsidRPr="009E509B" w:rsidRDefault="00AD6BAC" w:rsidP="00AD6BAC">
      <w:pPr>
        <w:spacing w:line="360" w:lineRule="auto"/>
        <w:jc w:val="both"/>
        <w:rPr>
          <w:bCs/>
        </w:rPr>
      </w:pPr>
      <w:r w:rsidRPr="009E509B">
        <w:rPr>
          <w:bCs/>
        </w:rPr>
        <w:t>dr inż. Andrzej Boczoń, mgr inż. Marek Pudełko, mgr inż. Aleksandra Rosa-Gruszecka,</w:t>
      </w:r>
    </w:p>
    <w:p w:rsidR="00AD6BAC" w:rsidRPr="009E509B" w:rsidRDefault="00AD6BAC" w:rsidP="00AD6BAC">
      <w:pPr>
        <w:spacing w:line="360" w:lineRule="auto"/>
        <w:jc w:val="both"/>
        <w:rPr>
          <w:bCs/>
        </w:rPr>
      </w:pPr>
      <w:r w:rsidRPr="009E509B">
        <w:rPr>
          <w:bCs/>
        </w:rPr>
        <w:t xml:space="preserve">Lidia </w:t>
      </w:r>
      <w:proofErr w:type="spellStart"/>
      <w:r w:rsidRPr="009E509B">
        <w:rPr>
          <w:bCs/>
        </w:rPr>
        <w:t>Śmierzyńska</w:t>
      </w:r>
      <w:proofErr w:type="spellEnd"/>
      <w:r w:rsidRPr="009E509B">
        <w:rPr>
          <w:bCs/>
        </w:rPr>
        <w:t>, mgr inż. Michał Wróbel</w:t>
      </w:r>
    </w:p>
    <w:p w:rsidR="00A96711" w:rsidRPr="009E509B" w:rsidRDefault="00A96711"/>
    <w:p w:rsidR="00AD6BAC" w:rsidRPr="009E509B" w:rsidRDefault="00AD6BAC"/>
    <w:p w:rsidR="00AD6BAC" w:rsidRPr="009E509B" w:rsidRDefault="00AD6BAC"/>
    <w:p w:rsidR="00AD6BAC" w:rsidRPr="009E509B" w:rsidRDefault="00AD6BAC"/>
    <w:p w:rsidR="00AD6BAC" w:rsidRPr="009E509B" w:rsidRDefault="00AD6BAC"/>
    <w:p w:rsidR="00AD6BAC" w:rsidRPr="009E509B" w:rsidRDefault="00AD6BAC"/>
    <w:p w:rsidR="00AD6BAC" w:rsidRPr="009E509B" w:rsidRDefault="00AD6BAC"/>
    <w:p w:rsidR="00AD6BAC" w:rsidRPr="009E509B" w:rsidRDefault="00AD6BAC"/>
    <w:p w:rsidR="00AD6BAC" w:rsidRPr="009E509B" w:rsidRDefault="00AD6BAC"/>
    <w:p w:rsidR="00AD6BAC" w:rsidRPr="009E509B" w:rsidRDefault="00AD6BAC"/>
    <w:p w:rsidR="00AD6BAC" w:rsidRPr="009E509B" w:rsidRDefault="00AD6BAC"/>
    <w:p w:rsidR="00AD6BAC" w:rsidRPr="009E509B" w:rsidRDefault="00AD6BAC"/>
    <w:p w:rsidR="00AD6BAC" w:rsidRPr="009E509B" w:rsidRDefault="00AD6BAC" w:rsidP="00AD6BAC">
      <w:pPr>
        <w:pStyle w:val="Tekstpodstawowy"/>
        <w:spacing w:line="360" w:lineRule="auto"/>
        <w:jc w:val="center"/>
      </w:pPr>
      <w:r w:rsidRPr="009E509B">
        <w:t>Sękocin Stary, grudzień 2013</w:t>
      </w:r>
    </w:p>
    <w:p w:rsidR="00701442" w:rsidRPr="009E509B" w:rsidRDefault="00701442" w:rsidP="00AD6BAC">
      <w:pPr>
        <w:pStyle w:val="Tekstpodstawowy"/>
        <w:spacing w:line="360" w:lineRule="auto"/>
        <w:jc w:val="center"/>
      </w:pPr>
    </w:p>
    <w:p w:rsidR="00701442" w:rsidRPr="009E509B" w:rsidRDefault="00701442" w:rsidP="00AD6BAC">
      <w:pPr>
        <w:pStyle w:val="Tekstpodstawowy"/>
        <w:spacing w:line="360" w:lineRule="auto"/>
        <w:jc w:val="center"/>
      </w:pPr>
    </w:p>
    <w:p w:rsidR="003345DC" w:rsidRPr="009E509B" w:rsidRDefault="003345DC" w:rsidP="003345DC">
      <w:pPr>
        <w:spacing w:line="360" w:lineRule="auto"/>
        <w:ind w:firstLine="708"/>
        <w:jc w:val="center"/>
        <w:rPr>
          <w:b/>
        </w:rPr>
      </w:pPr>
      <w:r w:rsidRPr="009E509B">
        <w:rPr>
          <w:b/>
        </w:rPr>
        <w:lastRenderedPageBreak/>
        <w:t>STRESZCZENIE</w:t>
      </w:r>
    </w:p>
    <w:p w:rsidR="003345DC" w:rsidRPr="009E509B" w:rsidRDefault="003345DC" w:rsidP="00AD6BAC">
      <w:pPr>
        <w:pStyle w:val="Tekstpodstawowy"/>
        <w:spacing w:line="360" w:lineRule="auto"/>
        <w:jc w:val="center"/>
      </w:pPr>
    </w:p>
    <w:p w:rsidR="00742C30" w:rsidRPr="009E509B" w:rsidRDefault="003345DC" w:rsidP="00742C30">
      <w:pPr>
        <w:pStyle w:val="Akapitzlist"/>
        <w:spacing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9E509B">
        <w:rPr>
          <w:rFonts w:ascii="Times New Roman" w:eastAsia="PD4MLTimesNewRomanPSMT" w:hAnsi="Times New Roman"/>
          <w:sz w:val="24"/>
          <w:szCs w:val="24"/>
          <w:lang w:eastAsia="zh-CN"/>
        </w:rPr>
        <w:t>Trufle (</w:t>
      </w:r>
      <w:proofErr w:type="spellStart"/>
      <w:r w:rsidRPr="009E509B">
        <w:rPr>
          <w:rFonts w:ascii="Times New Roman" w:hAnsi="Times New Roman"/>
          <w:i/>
          <w:iCs/>
          <w:sz w:val="24"/>
          <w:szCs w:val="24"/>
        </w:rPr>
        <w:t>Tuber</w:t>
      </w:r>
      <w:proofErr w:type="spellEnd"/>
      <w:r w:rsidRPr="009E509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E509B">
        <w:rPr>
          <w:rFonts w:ascii="Times New Roman" w:hAnsi="Times New Roman"/>
          <w:iCs/>
          <w:sz w:val="24"/>
          <w:szCs w:val="24"/>
        </w:rPr>
        <w:t>spp</w:t>
      </w:r>
      <w:proofErr w:type="spellEnd"/>
      <w:r w:rsidRPr="009E509B">
        <w:rPr>
          <w:rFonts w:ascii="Times New Roman" w:hAnsi="Times New Roman"/>
          <w:iCs/>
          <w:sz w:val="24"/>
          <w:szCs w:val="24"/>
        </w:rPr>
        <w:t>.</w:t>
      </w:r>
      <w:r w:rsidRPr="009E509B">
        <w:rPr>
          <w:rFonts w:ascii="Times New Roman" w:hAnsi="Times New Roman"/>
          <w:i/>
          <w:iCs/>
          <w:sz w:val="24"/>
          <w:szCs w:val="24"/>
        </w:rPr>
        <w:t>)</w:t>
      </w:r>
      <w:r w:rsidRPr="009E509B">
        <w:rPr>
          <w:rFonts w:ascii="Times New Roman" w:eastAsia="PD4MLTimesNewRomanPSMT" w:hAnsi="Times New Roman"/>
          <w:sz w:val="24"/>
          <w:szCs w:val="24"/>
          <w:lang w:eastAsia="zh-CN"/>
        </w:rPr>
        <w:t xml:space="preserve"> należą do grzybów workowych (</w:t>
      </w:r>
      <w:proofErr w:type="spellStart"/>
      <w:r w:rsidRPr="009E509B">
        <w:rPr>
          <w:rFonts w:ascii="Times New Roman" w:eastAsia="PD4MLTimesNewRomanPSMT" w:hAnsi="Times New Roman"/>
          <w:i/>
          <w:sz w:val="24"/>
          <w:szCs w:val="24"/>
          <w:lang w:eastAsia="zh-CN"/>
        </w:rPr>
        <w:t>Ascomycota</w:t>
      </w:r>
      <w:proofErr w:type="spellEnd"/>
      <w:r w:rsidRPr="009E509B">
        <w:rPr>
          <w:rFonts w:ascii="Times New Roman" w:eastAsia="PD4MLTimesNewRomanPSMT" w:hAnsi="Times New Roman"/>
          <w:sz w:val="24"/>
          <w:szCs w:val="24"/>
          <w:lang w:eastAsia="zh-CN"/>
        </w:rPr>
        <w:t>) charakteryzujących się podziemnym (</w:t>
      </w:r>
      <w:proofErr w:type="spellStart"/>
      <w:r w:rsidRPr="009E509B">
        <w:rPr>
          <w:rFonts w:ascii="Times New Roman" w:eastAsia="PD4MLTimesNewRomanPSMT" w:hAnsi="Times New Roman"/>
          <w:sz w:val="24"/>
          <w:szCs w:val="24"/>
          <w:lang w:eastAsia="zh-CN"/>
        </w:rPr>
        <w:t>hypogeicznym</w:t>
      </w:r>
      <w:proofErr w:type="spellEnd"/>
      <w:r w:rsidRPr="009E509B">
        <w:rPr>
          <w:rFonts w:ascii="Times New Roman" w:eastAsia="PD4MLTimesNewRomanPSMT" w:hAnsi="Times New Roman"/>
          <w:sz w:val="24"/>
          <w:szCs w:val="24"/>
          <w:lang w:eastAsia="zh-CN"/>
        </w:rPr>
        <w:t xml:space="preserve">) trybem życia </w:t>
      </w:r>
      <w:r w:rsidRPr="009E509B">
        <w:rPr>
          <w:rFonts w:ascii="Times New Roman" w:hAnsi="Times New Roman"/>
          <w:sz w:val="24"/>
          <w:szCs w:val="24"/>
        </w:rPr>
        <w:t>(owocniki zwykle tworzą się w glebie na głębokości ok. 10-20 cm)</w:t>
      </w:r>
      <w:r w:rsidRPr="009E509B">
        <w:rPr>
          <w:rFonts w:ascii="Times New Roman" w:eastAsia="PD4MLTimesNewRomanPSMT" w:hAnsi="Times New Roman"/>
          <w:sz w:val="24"/>
          <w:szCs w:val="24"/>
          <w:lang w:eastAsia="zh-CN"/>
        </w:rPr>
        <w:t xml:space="preserve">. Tworzą </w:t>
      </w:r>
      <w:proofErr w:type="spellStart"/>
      <w:r w:rsidRPr="009E509B">
        <w:rPr>
          <w:rFonts w:ascii="Times New Roman" w:eastAsia="PD4MLTimesNewRomanPSMT" w:hAnsi="Times New Roman"/>
          <w:sz w:val="24"/>
          <w:szCs w:val="24"/>
          <w:lang w:eastAsia="zh-CN"/>
        </w:rPr>
        <w:t>mykoryzę</w:t>
      </w:r>
      <w:proofErr w:type="spellEnd"/>
      <w:r w:rsidRPr="009E509B">
        <w:rPr>
          <w:rFonts w:ascii="Times New Roman" w:eastAsia="PD4MLTimesNewRomanPSMT" w:hAnsi="Times New Roman"/>
          <w:sz w:val="24"/>
          <w:szCs w:val="24"/>
          <w:lang w:eastAsia="zh-CN"/>
        </w:rPr>
        <w:t xml:space="preserve"> - symbiozę o charakterze </w:t>
      </w:r>
      <w:proofErr w:type="spellStart"/>
      <w:r w:rsidRPr="009E509B">
        <w:rPr>
          <w:rFonts w:ascii="Times New Roman" w:eastAsia="PD4MLTimesNewRomanPSMT" w:hAnsi="Times New Roman"/>
          <w:sz w:val="24"/>
          <w:szCs w:val="24"/>
          <w:lang w:eastAsia="zh-CN"/>
        </w:rPr>
        <w:t>mutualistycznym</w:t>
      </w:r>
      <w:proofErr w:type="spellEnd"/>
      <w:r w:rsidRPr="009E509B">
        <w:rPr>
          <w:rFonts w:ascii="Times New Roman" w:eastAsia="PD4MLTimesNewRomanPSMT" w:hAnsi="Times New Roman"/>
          <w:sz w:val="24"/>
          <w:szCs w:val="24"/>
          <w:lang w:eastAsia="zh-CN"/>
        </w:rPr>
        <w:t xml:space="preserve"> z wieloma gatunkami drzew i krzewów leśnych, m.in. dębem, bukiem, lipą, grabem, leszczyną. </w:t>
      </w:r>
      <w:r w:rsidR="00E218BA">
        <w:rPr>
          <w:rFonts w:ascii="Times New Roman" w:hAnsi="Times New Roman"/>
          <w:sz w:val="24"/>
          <w:szCs w:val="24"/>
        </w:rPr>
        <w:t xml:space="preserve">Rozwój </w:t>
      </w:r>
      <w:proofErr w:type="spellStart"/>
      <w:r w:rsidR="00E218BA">
        <w:rPr>
          <w:rFonts w:ascii="Times New Roman" w:hAnsi="Times New Roman"/>
          <w:sz w:val="24"/>
          <w:szCs w:val="24"/>
        </w:rPr>
        <w:t>my</w:t>
      </w:r>
      <w:r w:rsidRPr="009E509B">
        <w:rPr>
          <w:rFonts w:ascii="Times New Roman" w:hAnsi="Times New Roman"/>
          <w:sz w:val="24"/>
          <w:szCs w:val="24"/>
        </w:rPr>
        <w:t>koryz</w:t>
      </w:r>
      <w:proofErr w:type="spellEnd"/>
      <w:r w:rsidRPr="009E509B">
        <w:rPr>
          <w:rFonts w:ascii="Times New Roman" w:hAnsi="Times New Roman"/>
          <w:sz w:val="24"/>
          <w:szCs w:val="24"/>
        </w:rPr>
        <w:t xml:space="preserve"> trufli jest regulowany przez temperaturę, wilgotność oraz składniki chemiczne gleby o odpowiedniej przepuszczalności. Wśród gatunków trufli najwyżej cenione pod względem zapachowym i smakowym są trufla biała (</w:t>
      </w:r>
      <w:proofErr w:type="spellStart"/>
      <w:r w:rsidRPr="009E509B">
        <w:rPr>
          <w:rFonts w:ascii="Times New Roman" w:hAnsi="Times New Roman"/>
          <w:i/>
          <w:sz w:val="24"/>
          <w:szCs w:val="24"/>
        </w:rPr>
        <w:t>Tuber</w:t>
      </w:r>
      <w:proofErr w:type="spellEnd"/>
      <w:r w:rsidRPr="009E50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09B">
        <w:rPr>
          <w:rFonts w:ascii="Times New Roman" w:hAnsi="Times New Roman"/>
          <w:i/>
          <w:sz w:val="24"/>
          <w:szCs w:val="24"/>
        </w:rPr>
        <w:t>magnatum</w:t>
      </w:r>
      <w:proofErr w:type="spellEnd"/>
      <w:r w:rsidRPr="009E509B">
        <w:rPr>
          <w:rFonts w:ascii="Times New Roman" w:hAnsi="Times New Roman"/>
          <w:sz w:val="24"/>
          <w:szCs w:val="24"/>
        </w:rPr>
        <w:t>) i trufla czarna (</w:t>
      </w:r>
      <w:r w:rsidR="007053D1">
        <w:rPr>
          <w:rFonts w:ascii="Times New Roman" w:hAnsi="Times New Roman"/>
          <w:i/>
          <w:sz w:val="24"/>
          <w:szCs w:val="24"/>
        </w:rPr>
        <w:t>T. </w:t>
      </w:r>
      <w:proofErr w:type="spellStart"/>
      <w:r w:rsidRPr="009E509B">
        <w:rPr>
          <w:rFonts w:ascii="Times New Roman" w:hAnsi="Times New Roman"/>
          <w:i/>
          <w:sz w:val="24"/>
          <w:szCs w:val="24"/>
        </w:rPr>
        <w:t>melanosporum</w:t>
      </w:r>
      <w:proofErr w:type="spellEnd"/>
      <w:r w:rsidRPr="009E509B">
        <w:rPr>
          <w:rFonts w:ascii="Times New Roman" w:hAnsi="Times New Roman"/>
          <w:sz w:val="24"/>
          <w:szCs w:val="24"/>
        </w:rPr>
        <w:t>) występujące głównie we Włoszech, Francji i Hiszpanii. Trufla letnia (</w:t>
      </w:r>
      <w:r w:rsidR="007053D1">
        <w:rPr>
          <w:rFonts w:ascii="Times New Roman" w:hAnsi="Times New Roman"/>
          <w:i/>
          <w:iCs/>
          <w:sz w:val="24"/>
          <w:szCs w:val="24"/>
        </w:rPr>
        <w:t>T. </w:t>
      </w:r>
      <w:proofErr w:type="spellStart"/>
      <w:r w:rsidRPr="009E509B">
        <w:rPr>
          <w:rFonts w:ascii="Times New Roman" w:hAnsi="Times New Roman"/>
          <w:i/>
          <w:iCs/>
          <w:sz w:val="24"/>
          <w:szCs w:val="24"/>
        </w:rPr>
        <w:t>aestivum</w:t>
      </w:r>
      <w:proofErr w:type="spellEnd"/>
      <w:r w:rsidRPr="009E509B">
        <w:rPr>
          <w:rFonts w:ascii="Times New Roman" w:hAnsi="Times New Roman"/>
          <w:sz w:val="24"/>
          <w:szCs w:val="24"/>
        </w:rPr>
        <w:t xml:space="preserve">), chociaż ma nieco mniejsze walory od dwóch wymienionych gatunków, ma tę nad nimi przewagę, że </w:t>
      </w:r>
      <w:proofErr w:type="spellStart"/>
      <w:r w:rsidRPr="009E509B">
        <w:rPr>
          <w:rFonts w:ascii="Times New Roman" w:hAnsi="Times New Roman"/>
          <w:sz w:val="24"/>
          <w:szCs w:val="24"/>
        </w:rPr>
        <w:t>owocnikuje</w:t>
      </w:r>
      <w:proofErr w:type="spellEnd"/>
      <w:r w:rsidRPr="009E509B">
        <w:rPr>
          <w:rFonts w:ascii="Times New Roman" w:hAnsi="Times New Roman"/>
          <w:sz w:val="24"/>
          <w:szCs w:val="24"/>
        </w:rPr>
        <w:t xml:space="preserve"> równie dobrze w chłodnym, jak i ciepłym klimacie. Liczba potwierdzonych stanowisk trufli </w:t>
      </w:r>
      <w:r w:rsidR="00E218BA">
        <w:rPr>
          <w:rFonts w:ascii="Times New Roman" w:hAnsi="Times New Roman"/>
          <w:sz w:val="24"/>
          <w:szCs w:val="24"/>
        </w:rPr>
        <w:t xml:space="preserve">letniej </w:t>
      </w:r>
      <w:r w:rsidRPr="009E509B">
        <w:rPr>
          <w:rFonts w:ascii="Times New Roman" w:hAnsi="Times New Roman"/>
          <w:sz w:val="24"/>
          <w:szCs w:val="24"/>
        </w:rPr>
        <w:t xml:space="preserve">jest w Polsce wciąż niewielka, jednak w </w:t>
      </w:r>
      <w:r w:rsidRPr="009E509B">
        <w:rPr>
          <w:rFonts w:ascii="Times New Roman" w:hAnsi="Times New Roman"/>
          <w:color w:val="000000" w:themeColor="text1"/>
          <w:sz w:val="24"/>
          <w:szCs w:val="24"/>
        </w:rPr>
        <w:t>okresie</w:t>
      </w:r>
      <w:r w:rsidRPr="009E509B">
        <w:rPr>
          <w:rFonts w:ascii="Times New Roman" w:hAnsi="Times New Roman"/>
          <w:sz w:val="24"/>
          <w:szCs w:val="24"/>
        </w:rPr>
        <w:t xml:space="preserve"> minionych 5. lat znacząco wzrosła, </w:t>
      </w:r>
      <w:r w:rsidR="007053D1">
        <w:rPr>
          <w:rFonts w:ascii="Times New Roman" w:hAnsi="Times New Roman"/>
          <w:sz w:val="24"/>
          <w:szCs w:val="24"/>
        </w:rPr>
        <w:t xml:space="preserve">głównie dzięki realizacji </w:t>
      </w:r>
      <w:r w:rsidR="000D429C" w:rsidRPr="009E509B">
        <w:rPr>
          <w:rFonts w:ascii="Times New Roman" w:hAnsi="Times New Roman"/>
          <w:sz w:val="24"/>
          <w:szCs w:val="24"/>
        </w:rPr>
        <w:t>projektów badawczych związanych z</w:t>
      </w:r>
      <w:r w:rsidR="009E509B" w:rsidRPr="009E509B">
        <w:rPr>
          <w:rFonts w:ascii="Times New Roman" w:hAnsi="Times New Roman"/>
          <w:sz w:val="24"/>
          <w:szCs w:val="24"/>
        </w:rPr>
        <w:t> </w:t>
      </w:r>
      <w:r w:rsidRPr="009E509B">
        <w:rPr>
          <w:rFonts w:ascii="Times New Roman" w:hAnsi="Times New Roman"/>
          <w:sz w:val="24"/>
          <w:szCs w:val="24"/>
        </w:rPr>
        <w:t xml:space="preserve">ochroną i promocją tych cennych grzybów. Znane stanowiska trufli </w:t>
      </w:r>
      <w:r w:rsidR="00E218BA">
        <w:rPr>
          <w:rFonts w:ascii="Times New Roman" w:hAnsi="Times New Roman"/>
          <w:sz w:val="24"/>
          <w:szCs w:val="24"/>
        </w:rPr>
        <w:t xml:space="preserve">są </w:t>
      </w:r>
      <w:r w:rsidRPr="009E509B">
        <w:rPr>
          <w:rFonts w:ascii="Times New Roman" w:hAnsi="Times New Roman"/>
          <w:sz w:val="24"/>
          <w:szCs w:val="24"/>
        </w:rPr>
        <w:t xml:space="preserve">zlokalizowane głównie w terenach, gdzie występują rędziny czy </w:t>
      </w:r>
      <w:proofErr w:type="spellStart"/>
      <w:r w:rsidRPr="009E509B">
        <w:rPr>
          <w:rFonts w:ascii="Times New Roman" w:hAnsi="Times New Roman"/>
          <w:sz w:val="24"/>
          <w:szCs w:val="24"/>
        </w:rPr>
        <w:t>pararędziny</w:t>
      </w:r>
      <w:proofErr w:type="spellEnd"/>
      <w:r w:rsidRPr="009E509B">
        <w:rPr>
          <w:rFonts w:ascii="Times New Roman" w:hAnsi="Times New Roman"/>
          <w:sz w:val="24"/>
          <w:szCs w:val="24"/>
        </w:rPr>
        <w:t xml:space="preserve">, gleby wytworzone na gipsach lub dolomitach, charakteryzujące się wysokim odczynem podłoża (od 7 do 8 </w:t>
      </w:r>
      <w:proofErr w:type="spellStart"/>
      <w:r w:rsidRPr="009E509B">
        <w:rPr>
          <w:rFonts w:ascii="Times New Roman" w:hAnsi="Times New Roman"/>
          <w:sz w:val="24"/>
          <w:szCs w:val="24"/>
        </w:rPr>
        <w:t>pH</w:t>
      </w:r>
      <w:proofErr w:type="spellEnd"/>
      <w:r w:rsidR="007053D1">
        <w:rPr>
          <w:rFonts w:ascii="Times New Roman" w:hAnsi="Times New Roman"/>
          <w:sz w:val="24"/>
          <w:szCs w:val="24"/>
        </w:rPr>
        <w:t>) i zasobne w </w:t>
      </w:r>
      <w:r w:rsidRPr="009E509B">
        <w:rPr>
          <w:rFonts w:ascii="Times New Roman" w:hAnsi="Times New Roman"/>
          <w:sz w:val="24"/>
          <w:szCs w:val="24"/>
        </w:rPr>
        <w:t xml:space="preserve">wapń. </w:t>
      </w:r>
      <w:r w:rsidRPr="009E509B">
        <w:rPr>
          <w:rFonts w:ascii="Times New Roman" w:eastAsiaTheme="minorHAnsi" w:hAnsi="Times New Roman"/>
          <w:color w:val="131413"/>
          <w:sz w:val="24"/>
          <w:szCs w:val="24"/>
        </w:rPr>
        <w:t xml:space="preserve">Negatywny wpływ na rozwój trufli, a więc i </w:t>
      </w:r>
      <w:r w:rsidRPr="009E509B">
        <w:rPr>
          <w:rFonts w:ascii="Times New Roman" w:eastAsiaTheme="minorHAnsi" w:hAnsi="Times New Roman"/>
          <w:color w:val="000000" w:themeColor="text1"/>
          <w:sz w:val="24"/>
          <w:szCs w:val="24"/>
        </w:rPr>
        <w:t>na</w:t>
      </w:r>
      <w:r w:rsidRPr="009E509B">
        <w:rPr>
          <w:rFonts w:ascii="Times New Roman" w:eastAsiaTheme="minorHAnsi" w:hAnsi="Times New Roman"/>
          <w:color w:val="131413"/>
          <w:sz w:val="24"/>
          <w:szCs w:val="24"/>
        </w:rPr>
        <w:t xml:space="preserve"> </w:t>
      </w:r>
      <w:r w:rsidRPr="009E509B">
        <w:rPr>
          <w:rFonts w:ascii="Times New Roman" w:hAnsi="Times New Roman"/>
          <w:sz w:val="24"/>
          <w:szCs w:val="24"/>
        </w:rPr>
        <w:t>zmniejszenie zbioru</w:t>
      </w:r>
      <w:r w:rsidRPr="009E509B">
        <w:rPr>
          <w:rFonts w:ascii="Times New Roman" w:eastAsiaTheme="minorHAnsi" w:hAnsi="Times New Roman"/>
          <w:color w:val="131413"/>
          <w:sz w:val="24"/>
          <w:szCs w:val="24"/>
        </w:rPr>
        <w:t xml:space="preserve"> </w:t>
      </w:r>
      <w:r w:rsidRPr="009E509B">
        <w:rPr>
          <w:rFonts w:ascii="Times New Roman" w:eastAsiaTheme="minorHAnsi" w:hAnsi="Times New Roman"/>
          <w:color w:val="000000" w:themeColor="text1"/>
          <w:sz w:val="24"/>
          <w:szCs w:val="24"/>
        </w:rPr>
        <w:t>owocników</w:t>
      </w:r>
      <w:r w:rsidR="007053D1">
        <w:rPr>
          <w:rFonts w:ascii="Times New Roman" w:eastAsiaTheme="minorHAnsi" w:hAnsi="Times New Roman"/>
          <w:color w:val="131413"/>
          <w:sz w:val="24"/>
          <w:szCs w:val="24"/>
        </w:rPr>
        <w:t xml:space="preserve"> w </w:t>
      </w:r>
      <w:r w:rsidRPr="009E509B">
        <w:rPr>
          <w:rFonts w:ascii="Times New Roman" w:eastAsiaTheme="minorHAnsi" w:hAnsi="Times New Roman"/>
          <w:color w:val="131413"/>
          <w:sz w:val="24"/>
          <w:szCs w:val="24"/>
        </w:rPr>
        <w:t xml:space="preserve">naturalnych drzewostanach, obserwowany szczególnie w krajach śródziemnomorskich </w:t>
      </w:r>
      <w:r w:rsidR="007053D1">
        <w:rPr>
          <w:rFonts w:ascii="Times New Roman" w:eastAsiaTheme="minorHAnsi" w:hAnsi="Times New Roman"/>
          <w:color w:val="131413"/>
          <w:sz w:val="24"/>
          <w:szCs w:val="24"/>
        </w:rPr>
        <w:t>w </w:t>
      </w:r>
      <w:r w:rsidRPr="009E509B">
        <w:rPr>
          <w:rFonts w:ascii="Times New Roman" w:eastAsiaTheme="minorHAnsi" w:hAnsi="Times New Roman"/>
          <w:color w:val="131413"/>
          <w:sz w:val="24"/>
          <w:szCs w:val="24"/>
        </w:rPr>
        <w:t xml:space="preserve">minionym stuleciu, mają czynniki ekologiczne i socjalne. </w:t>
      </w:r>
      <w:r w:rsidR="00E218BA">
        <w:rPr>
          <w:rFonts w:ascii="Times New Roman" w:eastAsiaTheme="minorHAnsi" w:hAnsi="Times New Roman"/>
          <w:color w:val="131413"/>
          <w:sz w:val="24"/>
          <w:szCs w:val="24"/>
        </w:rPr>
        <w:t>Należy do nich np. z</w:t>
      </w:r>
      <w:r w:rsidRPr="009E509B">
        <w:rPr>
          <w:rFonts w:ascii="Times New Roman" w:eastAsiaTheme="minorHAnsi" w:hAnsi="Times New Roman"/>
          <w:color w:val="131413"/>
          <w:sz w:val="24"/>
          <w:szCs w:val="24"/>
        </w:rPr>
        <w:t xml:space="preserve">aprzestanie zbierania drewna na opał, związane z migracją ludności wiejskiej do miast w latach 60. ubiegłego wieku. </w:t>
      </w:r>
      <w:r w:rsidRPr="009E509B">
        <w:rPr>
          <w:rFonts w:ascii="Times New Roman" w:hAnsi="Times New Roman"/>
          <w:sz w:val="24"/>
          <w:szCs w:val="24"/>
        </w:rPr>
        <w:t xml:space="preserve">W celu przeciwdziałania dalszemu spadkowi plonu trufli oraz propagowaniu rozwiązań związanych </w:t>
      </w:r>
      <w:r w:rsidR="000D429C" w:rsidRPr="009E509B">
        <w:rPr>
          <w:rFonts w:ascii="Times New Roman" w:hAnsi="Times New Roman"/>
          <w:sz w:val="24"/>
          <w:szCs w:val="24"/>
        </w:rPr>
        <w:t>z </w:t>
      </w:r>
      <w:r w:rsidRPr="009E509B">
        <w:rPr>
          <w:rFonts w:ascii="Times New Roman" w:hAnsi="Times New Roman"/>
          <w:sz w:val="24"/>
          <w:szCs w:val="24"/>
        </w:rPr>
        <w:t xml:space="preserve">innym, niż tradycyjne, zagospodarowaniem terenów niewykorzystywanych pod uprawy rolnicze, coraz powszechniejsze staje się promowanie zakładania ogrodów truflowych. </w:t>
      </w:r>
      <w:r w:rsidRPr="009E509B">
        <w:rPr>
          <w:rFonts w:ascii="Times New Roman" w:eastAsiaTheme="minorHAnsi" w:hAnsi="Times New Roman"/>
          <w:sz w:val="24"/>
          <w:szCs w:val="24"/>
        </w:rPr>
        <w:t xml:space="preserve">Zakładanie plantacji truflowych w warunkach Polski jest stosunkowo nowym </w:t>
      </w:r>
      <w:r w:rsidRPr="009E509B">
        <w:rPr>
          <w:rFonts w:ascii="Times New Roman" w:eastAsiaTheme="minorHAnsi" w:hAnsi="Times New Roman"/>
          <w:color w:val="000000" w:themeColor="text1"/>
          <w:sz w:val="24"/>
          <w:szCs w:val="24"/>
        </w:rPr>
        <w:t>przedsięwzięciem naukowo-gospodarczym</w:t>
      </w:r>
      <w:r w:rsidRPr="009E509B">
        <w:rPr>
          <w:rFonts w:ascii="Times New Roman" w:eastAsiaTheme="minorHAnsi" w:hAnsi="Times New Roman"/>
          <w:sz w:val="24"/>
          <w:szCs w:val="24"/>
        </w:rPr>
        <w:t>, które wpisuje się w coraz bardziej popularyzowany na świecie kierunek „</w:t>
      </w:r>
      <w:proofErr w:type="spellStart"/>
      <w:r w:rsidRPr="009E509B">
        <w:rPr>
          <w:rFonts w:ascii="Times New Roman" w:eastAsiaTheme="minorHAnsi" w:hAnsi="Times New Roman"/>
          <w:sz w:val="24"/>
          <w:szCs w:val="24"/>
        </w:rPr>
        <w:t>agroforestry</w:t>
      </w:r>
      <w:proofErr w:type="spellEnd"/>
      <w:r w:rsidRPr="009E509B">
        <w:rPr>
          <w:rFonts w:ascii="Times New Roman" w:eastAsiaTheme="minorHAnsi" w:hAnsi="Times New Roman"/>
          <w:sz w:val="24"/>
          <w:szCs w:val="24"/>
        </w:rPr>
        <w:t>”.</w:t>
      </w:r>
      <w:r w:rsidRPr="009E509B">
        <w:rPr>
          <w:rFonts w:ascii="Times New Roman" w:hAnsi="Times New Roman"/>
          <w:bCs/>
          <w:sz w:val="24"/>
          <w:szCs w:val="24"/>
        </w:rPr>
        <w:t xml:space="preserve"> Tworzenie upraw truflowych - oprócz znaczenia ekonomicznego niesie ze sobą również cenny aspekt dla ochrony przyrody. Dla przykładu, </w:t>
      </w:r>
      <w:r w:rsidRPr="009E50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wprowadzane do tych upraw gatunki dębu </w:t>
      </w:r>
      <w:proofErr w:type="spellStart"/>
      <w:r w:rsidRPr="009E509B">
        <w:rPr>
          <w:rFonts w:ascii="Times New Roman" w:hAnsi="Times New Roman"/>
          <w:bCs/>
          <w:i/>
          <w:iCs/>
          <w:sz w:val="24"/>
          <w:szCs w:val="24"/>
        </w:rPr>
        <w:t>Quercus</w:t>
      </w:r>
      <w:proofErr w:type="spellEnd"/>
      <w:r w:rsidRPr="009E509B">
        <w:rPr>
          <w:rFonts w:ascii="Times New Roman" w:hAnsi="Times New Roman"/>
          <w:bCs/>
          <w:i/>
          <w:iCs/>
          <w:sz w:val="24"/>
          <w:szCs w:val="24"/>
        </w:rPr>
        <w:t xml:space="preserve"> robur i Q. </w:t>
      </w:r>
      <w:proofErr w:type="spellStart"/>
      <w:r w:rsidRPr="009E509B">
        <w:rPr>
          <w:rFonts w:ascii="Times New Roman" w:hAnsi="Times New Roman"/>
          <w:bCs/>
          <w:i/>
          <w:iCs/>
          <w:sz w:val="24"/>
          <w:szCs w:val="24"/>
        </w:rPr>
        <w:t>petrea</w:t>
      </w:r>
      <w:proofErr w:type="spellEnd"/>
      <w:r w:rsidRPr="009E509B">
        <w:rPr>
          <w:rFonts w:ascii="Times New Roman" w:hAnsi="Times New Roman"/>
          <w:bCs/>
          <w:sz w:val="24"/>
          <w:szCs w:val="24"/>
        </w:rPr>
        <w:t xml:space="preserve"> należą do drzew, z którymi związana jest duża liczba innych organizmów, </w:t>
      </w:r>
      <w:r w:rsidR="00E218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np. </w:t>
      </w:r>
      <w:r w:rsidR="00E218BA">
        <w:rPr>
          <w:rFonts w:ascii="Times New Roman" w:hAnsi="Times New Roman"/>
          <w:bCs/>
          <w:sz w:val="24"/>
          <w:szCs w:val="24"/>
        </w:rPr>
        <w:t>mchy, porosty, grzyby i bezkręgowce</w:t>
      </w:r>
      <w:r w:rsidR="00742C30" w:rsidRPr="009E509B">
        <w:rPr>
          <w:rFonts w:ascii="Times New Roman" w:hAnsi="Times New Roman"/>
          <w:bCs/>
          <w:sz w:val="24"/>
          <w:szCs w:val="24"/>
        </w:rPr>
        <w:t>.</w:t>
      </w:r>
    </w:p>
    <w:p w:rsidR="00701442" w:rsidRPr="009E509B" w:rsidRDefault="00742C30" w:rsidP="00701442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E509B">
        <w:rPr>
          <w:rFonts w:ascii="Times New Roman" w:hAnsi="Times New Roman"/>
          <w:b/>
          <w:bCs/>
          <w:sz w:val="24"/>
          <w:szCs w:val="24"/>
        </w:rPr>
        <w:t xml:space="preserve">Celem </w:t>
      </w:r>
      <w:r w:rsidRPr="009E509B">
        <w:rPr>
          <w:rFonts w:ascii="Times New Roman" w:hAnsi="Times New Roman"/>
          <w:b/>
          <w:bCs/>
          <w:color w:val="000000" w:themeColor="text1"/>
          <w:sz w:val="24"/>
          <w:szCs w:val="24"/>
        </w:rPr>
        <w:t>badań</w:t>
      </w:r>
      <w:r w:rsidRPr="009E50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było określenie uwarunkowań oraz możliwości </w:t>
      </w:r>
      <w:r w:rsidRPr="009E509B">
        <w:rPr>
          <w:rFonts w:ascii="Times New Roman" w:hAnsi="Times New Roman"/>
          <w:bCs/>
          <w:sz w:val="24"/>
          <w:szCs w:val="24"/>
        </w:rPr>
        <w:t>ochron</w:t>
      </w:r>
      <w:r w:rsidRPr="009E509B">
        <w:rPr>
          <w:rFonts w:ascii="Times New Roman" w:hAnsi="Times New Roman"/>
          <w:bCs/>
          <w:color w:val="000000" w:themeColor="text1"/>
          <w:sz w:val="24"/>
          <w:szCs w:val="24"/>
        </w:rPr>
        <w:t>y</w:t>
      </w:r>
      <w:r w:rsidRPr="009E509B">
        <w:rPr>
          <w:rFonts w:ascii="Times New Roman" w:hAnsi="Times New Roman"/>
          <w:bCs/>
          <w:sz w:val="24"/>
          <w:szCs w:val="24"/>
        </w:rPr>
        <w:t xml:space="preserve"> i restytucj</w:t>
      </w:r>
      <w:r w:rsidRPr="009E509B"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9E509B">
        <w:rPr>
          <w:rFonts w:ascii="Times New Roman" w:hAnsi="Times New Roman"/>
          <w:bCs/>
          <w:sz w:val="24"/>
          <w:szCs w:val="24"/>
        </w:rPr>
        <w:t xml:space="preserve"> trufli letniej (</w:t>
      </w:r>
      <w:proofErr w:type="spellStart"/>
      <w:r w:rsidRPr="009E509B">
        <w:rPr>
          <w:rFonts w:ascii="Times New Roman" w:hAnsi="Times New Roman"/>
          <w:bCs/>
          <w:i/>
          <w:iCs/>
          <w:sz w:val="24"/>
          <w:szCs w:val="24"/>
        </w:rPr>
        <w:t>Tuber</w:t>
      </w:r>
      <w:proofErr w:type="spellEnd"/>
      <w:r w:rsidRPr="009E509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E509B">
        <w:rPr>
          <w:rFonts w:ascii="Times New Roman" w:hAnsi="Times New Roman"/>
          <w:bCs/>
          <w:i/>
          <w:iCs/>
          <w:sz w:val="24"/>
          <w:szCs w:val="24"/>
        </w:rPr>
        <w:t>aestivum</w:t>
      </w:r>
      <w:proofErr w:type="spellEnd"/>
      <w:r w:rsidRPr="009E50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E509B">
        <w:rPr>
          <w:rFonts w:ascii="Times New Roman" w:hAnsi="Times New Roman"/>
          <w:bCs/>
          <w:sz w:val="24"/>
          <w:szCs w:val="24"/>
        </w:rPr>
        <w:t>Vitt</w:t>
      </w:r>
      <w:proofErr w:type="spellEnd"/>
      <w:r w:rsidRPr="009E509B">
        <w:rPr>
          <w:rFonts w:ascii="Times New Roman" w:hAnsi="Times New Roman"/>
          <w:bCs/>
          <w:sz w:val="24"/>
          <w:szCs w:val="24"/>
        </w:rPr>
        <w:t xml:space="preserve">). Cel ten realizowano poprzez poznanie zmienności środowiskowej </w:t>
      </w:r>
      <w:r w:rsidRPr="009E509B"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="007053D1">
        <w:rPr>
          <w:rFonts w:ascii="Times New Roman" w:hAnsi="Times New Roman"/>
          <w:bCs/>
          <w:sz w:val="24"/>
          <w:szCs w:val="24"/>
        </w:rPr>
        <w:t> </w:t>
      </w:r>
      <w:r w:rsidRPr="009E509B">
        <w:rPr>
          <w:rFonts w:ascii="Times New Roman" w:hAnsi="Times New Roman"/>
          <w:bCs/>
          <w:sz w:val="24"/>
          <w:szCs w:val="24"/>
        </w:rPr>
        <w:t xml:space="preserve">gatunkowej grzybów rodzaju </w:t>
      </w:r>
      <w:proofErr w:type="spellStart"/>
      <w:r w:rsidRPr="009E509B">
        <w:rPr>
          <w:rFonts w:ascii="Times New Roman" w:hAnsi="Times New Roman"/>
          <w:bCs/>
          <w:i/>
          <w:iCs/>
          <w:sz w:val="24"/>
          <w:szCs w:val="24"/>
        </w:rPr>
        <w:t>Tuber</w:t>
      </w:r>
      <w:proofErr w:type="spellEnd"/>
      <w:r w:rsidRPr="009E509B">
        <w:rPr>
          <w:rFonts w:ascii="Times New Roman" w:hAnsi="Times New Roman"/>
          <w:bCs/>
          <w:sz w:val="24"/>
          <w:szCs w:val="24"/>
        </w:rPr>
        <w:t xml:space="preserve"> </w:t>
      </w:r>
      <w:r w:rsidRPr="009E509B">
        <w:rPr>
          <w:rFonts w:ascii="Times New Roman" w:hAnsi="Times New Roman"/>
          <w:bCs/>
          <w:color w:val="000000" w:themeColor="text1"/>
          <w:sz w:val="24"/>
          <w:szCs w:val="24"/>
        </w:rPr>
        <w:t>oraz</w:t>
      </w:r>
      <w:r w:rsidRPr="009E509B">
        <w:rPr>
          <w:rFonts w:ascii="Times New Roman" w:hAnsi="Times New Roman"/>
          <w:bCs/>
          <w:sz w:val="24"/>
          <w:szCs w:val="24"/>
        </w:rPr>
        <w:t xml:space="preserve"> struktury </w:t>
      </w:r>
      <w:proofErr w:type="spellStart"/>
      <w:r w:rsidRPr="009E509B">
        <w:rPr>
          <w:rFonts w:ascii="Times New Roman" w:hAnsi="Times New Roman"/>
          <w:bCs/>
          <w:sz w:val="24"/>
          <w:szCs w:val="24"/>
        </w:rPr>
        <w:t>mykoryz</w:t>
      </w:r>
      <w:proofErr w:type="spellEnd"/>
      <w:r w:rsidRPr="009E509B">
        <w:rPr>
          <w:rFonts w:ascii="Times New Roman" w:hAnsi="Times New Roman"/>
          <w:bCs/>
          <w:sz w:val="24"/>
          <w:szCs w:val="24"/>
        </w:rPr>
        <w:t xml:space="preserve"> u sadzonek dębu szypułkowego </w:t>
      </w:r>
      <w:r w:rsidRPr="009E509B">
        <w:rPr>
          <w:rFonts w:ascii="Times New Roman" w:hAnsi="Times New Roman"/>
          <w:bCs/>
          <w:sz w:val="24"/>
          <w:szCs w:val="24"/>
        </w:rPr>
        <w:lastRenderedPageBreak/>
        <w:t>(</w:t>
      </w:r>
      <w:proofErr w:type="spellStart"/>
      <w:r w:rsidRPr="009E509B">
        <w:rPr>
          <w:rFonts w:ascii="Times New Roman" w:hAnsi="Times New Roman"/>
          <w:bCs/>
          <w:i/>
          <w:iCs/>
          <w:sz w:val="24"/>
          <w:szCs w:val="24"/>
        </w:rPr>
        <w:t>Quercus</w:t>
      </w:r>
      <w:proofErr w:type="spellEnd"/>
      <w:r w:rsidRPr="009E509B">
        <w:rPr>
          <w:rFonts w:ascii="Times New Roman" w:hAnsi="Times New Roman"/>
          <w:bCs/>
          <w:i/>
          <w:iCs/>
          <w:sz w:val="24"/>
          <w:szCs w:val="24"/>
        </w:rPr>
        <w:t xml:space="preserve"> robur</w:t>
      </w:r>
      <w:r w:rsidRPr="009E509B">
        <w:rPr>
          <w:rFonts w:ascii="Times New Roman" w:hAnsi="Times New Roman"/>
          <w:bCs/>
          <w:sz w:val="24"/>
          <w:szCs w:val="24"/>
        </w:rPr>
        <w:t>) i leszczyny pospolitej (</w:t>
      </w:r>
      <w:proofErr w:type="spellStart"/>
      <w:r w:rsidRPr="009E509B">
        <w:rPr>
          <w:rFonts w:ascii="Times New Roman" w:hAnsi="Times New Roman"/>
          <w:bCs/>
          <w:i/>
          <w:iCs/>
          <w:sz w:val="24"/>
          <w:szCs w:val="24"/>
        </w:rPr>
        <w:t>Corylus</w:t>
      </w:r>
      <w:proofErr w:type="spellEnd"/>
      <w:r w:rsidRPr="009E509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E509B">
        <w:rPr>
          <w:rFonts w:ascii="Times New Roman" w:hAnsi="Times New Roman"/>
          <w:bCs/>
          <w:i/>
          <w:iCs/>
          <w:sz w:val="24"/>
          <w:szCs w:val="24"/>
        </w:rPr>
        <w:t>avellana</w:t>
      </w:r>
      <w:proofErr w:type="spellEnd"/>
      <w:r w:rsidRPr="009E509B">
        <w:rPr>
          <w:rFonts w:ascii="Times New Roman" w:hAnsi="Times New Roman"/>
          <w:bCs/>
          <w:sz w:val="24"/>
          <w:szCs w:val="24"/>
        </w:rPr>
        <w:t>)</w:t>
      </w:r>
      <w:r w:rsidR="00660EF6">
        <w:rPr>
          <w:rFonts w:ascii="Times New Roman" w:hAnsi="Times New Roman"/>
          <w:bCs/>
          <w:sz w:val="24"/>
          <w:szCs w:val="24"/>
        </w:rPr>
        <w:t>,</w:t>
      </w:r>
      <w:r w:rsidRPr="009E509B">
        <w:rPr>
          <w:rFonts w:ascii="Times New Roman" w:hAnsi="Times New Roman"/>
          <w:bCs/>
          <w:sz w:val="24"/>
          <w:szCs w:val="24"/>
        </w:rPr>
        <w:t xml:space="preserve"> rosnących na dwóch plantacjach trufli letniej. Dodatkowym, wymiernym efektem zadań realizowanych w ramach projektu jest </w:t>
      </w:r>
      <w:r w:rsidRPr="009E50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opracowana </w:t>
      </w:r>
      <w:r w:rsidRPr="009E509B">
        <w:rPr>
          <w:rFonts w:ascii="Times New Roman" w:hAnsi="Times New Roman"/>
          <w:bCs/>
          <w:sz w:val="24"/>
          <w:szCs w:val="24"/>
        </w:rPr>
        <w:t>„Instrukcja zakładania upraw truflowych”.</w:t>
      </w:r>
    </w:p>
    <w:p w:rsidR="003345DC" w:rsidRPr="009E509B" w:rsidRDefault="006F1D76" w:rsidP="00701442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129C7">
        <w:rPr>
          <w:rFonts w:ascii="Times New Roman" w:hAnsi="Times New Roman"/>
          <w:b/>
          <w:sz w:val="24"/>
          <w:szCs w:val="24"/>
        </w:rPr>
        <w:t>Metodyka i zakres badań</w:t>
      </w:r>
      <w:r w:rsidR="00701442" w:rsidRPr="009E509B">
        <w:rPr>
          <w:rFonts w:ascii="Times New Roman" w:hAnsi="Times New Roman"/>
          <w:sz w:val="24"/>
          <w:szCs w:val="24"/>
        </w:rPr>
        <w:t>: b</w:t>
      </w:r>
      <w:r w:rsidRPr="009E509B">
        <w:rPr>
          <w:rFonts w:ascii="Times New Roman" w:hAnsi="Times New Roman"/>
          <w:sz w:val="24"/>
          <w:szCs w:val="24"/>
        </w:rPr>
        <w:t>adania prowadzono w Nadleśnictwie Pińczów w drzewostanach mieszanych (w dwóch lokalizacjach oznaczonych jako SA i M) oraz w dwóch „ogrodach truflowych” w Michałowie i Chełmie</w:t>
      </w:r>
      <w:r w:rsidR="001129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E509B">
        <w:rPr>
          <w:rFonts w:ascii="Times New Roman" w:hAnsi="Times New Roman"/>
          <w:sz w:val="24"/>
          <w:szCs w:val="24"/>
        </w:rPr>
        <w:t>Nadl</w:t>
      </w:r>
      <w:proofErr w:type="spellEnd"/>
      <w:r w:rsidRPr="009E509B">
        <w:rPr>
          <w:rFonts w:ascii="Times New Roman" w:hAnsi="Times New Roman"/>
          <w:sz w:val="24"/>
          <w:szCs w:val="24"/>
        </w:rPr>
        <w:t xml:space="preserve">. Pińczów, RDLP Radom i </w:t>
      </w:r>
      <w:proofErr w:type="spellStart"/>
      <w:r w:rsidRPr="009E509B">
        <w:rPr>
          <w:rFonts w:ascii="Times New Roman" w:hAnsi="Times New Roman"/>
          <w:sz w:val="24"/>
          <w:szCs w:val="24"/>
        </w:rPr>
        <w:t>Nadl</w:t>
      </w:r>
      <w:proofErr w:type="spellEnd"/>
      <w:r w:rsidRPr="009E509B">
        <w:rPr>
          <w:rFonts w:ascii="Times New Roman" w:hAnsi="Times New Roman"/>
          <w:sz w:val="24"/>
          <w:szCs w:val="24"/>
        </w:rPr>
        <w:t>. Chełm, RDLP Lublin</w:t>
      </w:r>
      <w:r w:rsidR="001129C7">
        <w:rPr>
          <w:rFonts w:ascii="Times New Roman" w:hAnsi="Times New Roman"/>
          <w:sz w:val="24"/>
          <w:szCs w:val="24"/>
        </w:rPr>
        <w:t>)</w:t>
      </w:r>
      <w:r w:rsidRPr="009E509B">
        <w:rPr>
          <w:rFonts w:ascii="Times New Roman" w:hAnsi="Times New Roman"/>
          <w:sz w:val="24"/>
          <w:szCs w:val="24"/>
        </w:rPr>
        <w:t>. W stanowiskach</w:t>
      </w:r>
      <w:r w:rsidRPr="009E509B">
        <w:rPr>
          <w:rFonts w:ascii="Times New Roman" w:hAnsi="Times New Roman"/>
          <w:b/>
          <w:sz w:val="24"/>
          <w:szCs w:val="24"/>
        </w:rPr>
        <w:t xml:space="preserve"> </w:t>
      </w:r>
      <w:r w:rsidRPr="009E509B">
        <w:rPr>
          <w:rFonts w:ascii="Times New Roman" w:hAnsi="Times New Roman"/>
          <w:sz w:val="24"/>
          <w:szCs w:val="24"/>
        </w:rPr>
        <w:t xml:space="preserve">naturalnych trufli letniej badano parametry fizykochemiczne gleby, analizowano skład roślinności oraz mierzono wilgotność </w:t>
      </w:r>
      <w:r w:rsidR="000D429C" w:rsidRPr="009E509B">
        <w:rPr>
          <w:rFonts w:ascii="Times New Roman" w:hAnsi="Times New Roman"/>
          <w:sz w:val="24"/>
          <w:szCs w:val="24"/>
        </w:rPr>
        <w:t>i </w:t>
      </w:r>
      <w:r w:rsidRPr="009E509B">
        <w:rPr>
          <w:rFonts w:ascii="Times New Roman" w:hAnsi="Times New Roman"/>
          <w:sz w:val="24"/>
          <w:szCs w:val="24"/>
        </w:rPr>
        <w:t xml:space="preserve">temperaturę gleby. W </w:t>
      </w:r>
      <w:r w:rsidR="001129C7">
        <w:rPr>
          <w:rFonts w:ascii="Times New Roman" w:hAnsi="Times New Roman"/>
          <w:sz w:val="24"/>
          <w:szCs w:val="24"/>
        </w:rPr>
        <w:t>uprawach truflowych poza analizą</w:t>
      </w:r>
      <w:r w:rsidRPr="009E509B">
        <w:rPr>
          <w:rFonts w:ascii="Times New Roman" w:hAnsi="Times New Roman"/>
          <w:sz w:val="24"/>
          <w:szCs w:val="24"/>
        </w:rPr>
        <w:t xml:space="preserve"> składu chemicznego gleby prowadzono ocenę przeżywalności sadzonek i parametrów biometrycznych oraz oceniano stan </w:t>
      </w:r>
      <w:proofErr w:type="spellStart"/>
      <w:r w:rsidR="009E509B">
        <w:rPr>
          <w:rFonts w:ascii="Times New Roman" w:hAnsi="Times New Roman"/>
          <w:sz w:val="24"/>
          <w:szCs w:val="24"/>
        </w:rPr>
        <w:t>my</w:t>
      </w:r>
      <w:r w:rsidRPr="009E509B">
        <w:rPr>
          <w:rFonts w:ascii="Times New Roman" w:hAnsi="Times New Roman"/>
          <w:sz w:val="24"/>
          <w:szCs w:val="24"/>
        </w:rPr>
        <w:t>koryz</w:t>
      </w:r>
      <w:proofErr w:type="spellEnd"/>
      <w:r w:rsidRPr="009E509B">
        <w:rPr>
          <w:rFonts w:ascii="Times New Roman" w:hAnsi="Times New Roman"/>
          <w:sz w:val="24"/>
          <w:szCs w:val="24"/>
        </w:rPr>
        <w:t>. Wykonan</w:t>
      </w:r>
      <w:r w:rsidR="009E509B">
        <w:rPr>
          <w:rFonts w:ascii="Times New Roman" w:hAnsi="Times New Roman"/>
          <w:sz w:val="24"/>
          <w:szCs w:val="24"/>
        </w:rPr>
        <w:t xml:space="preserve">o również analizy </w:t>
      </w:r>
      <w:proofErr w:type="spellStart"/>
      <w:r w:rsidR="009E509B">
        <w:rPr>
          <w:rFonts w:ascii="Times New Roman" w:hAnsi="Times New Roman"/>
          <w:sz w:val="24"/>
          <w:szCs w:val="24"/>
        </w:rPr>
        <w:t>mykologiczne</w:t>
      </w:r>
      <w:proofErr w:type="spellEnd"/>
      <w:r w:rsidR="009E509B">
        <w:rPr>
          <w:rFonts w:ascii="Times New Roman" w:hAnsi="Times New Roman"/>
          <w:sz w:val="24"/>
          <w:szCs w:val="24"/>
        </w:rPr>
        <w:t xml:space="preserve"> </w:t>
      </w:r>
      <w:r w:rsidRPr="009E509B">
        <w:rPr>
          <w:rFonts w:ascii="Times New Roman" w:hAnsi="Times New Roman"/>
          <w:sz w:val="24"/>
          <w:szCs w:val="24"/>
        </w:rPr>
        <w:t xml:space="preserve">i genetyczne </w:t>
      </w:r>
      <w:r w:rsidRPr="009E509B">
        <w:rPr>
          <w:rFonts w:ascii="Times New Roman" w:hAnsi="Times New Roman"/>
          <w:i/>
          <w:sz w:val="24"/>
          <w:szCs w:val="24"/>
        </w:rPr>
        <w:t xml:space="preserve">T. </w:t>
      </w:r>
      <w:proofErr w:type="spellStart"/>
      <w:r w:rsidRPr="009E509B">
        <w:rPr>
          <w:rFonts w:ascii="Times New Roman" w:hAnsi="Times New Roman"/>
          <w:i/>
          <w:sz w:val="24"/>
          <w:szCs w:val="24"/>
        </w:rPr>
        <w:t>aestivum</w:t>
      </w:r>
      <w:proofErr w:type="spellEnd"/>
      <w:r w:rsidRPr="009E509B">
        <w:rPr>
          <w:rFonts w:ascii="Times New Roman" w:hAnsi="Times New Roman"/>
          <w:sz w:val="24"/>
          <w:szCs w:val="24"/>
        </w:rPr>
        <w:t xml:space="preserve">, jak również </w:t>
      </w:r>
      <w:r w:rsidR="001129C7">
        <w:rPr>
          <w:rFonts w:ascii="Times New Roman" w:hAnsi="Times New Roman"/>
          <w:sz w:val="24"/>
          <w:szCs w:val="24"/>
        </w:rPr>
        <w:t xml:space="preserve">innych </w:t>
      </w:r>
      <w:r w:rsidRPr="009E509B">
        <w:rPr>
          <w:rFonts w:ascii="Times New Roman" w:hAnsi="Times New Roman"/>
          <w:sz w:val="24"/>
          <w:szCs w:val="24"/>
        </w:rPr>
        <w:t>gatunków trufli dzielących tę samą niszę ekologiczną.</w:t>
      </w:r>
    </w:p>
    <w:p w:rsidR="001129C7" w:rsidRDefault="00701442" w:rsidP="00701442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E509B">
        <w:rPr>
          <w:rFonts w:ascii="Times New Roman" w:hAnsi="Times New Roman"/>
          <w:sz w:val="24"/>
          <w:szCs w:val="24"/>
        </w:rPr>
        <w:t xml:space="preserve">Uzyskano następujące </w:t>
      </w:r>
      <w:r w:rsidRPr="009E509B">
        <w:rPr>
          <w:rFonts w:ascii="Times New Roman" w:hAnsi="Times New Roman"/>
          <w:b/>
          <w:sz w:val="24"/>
          <w:szCs w:val="24"/>
        </w:rPr>
        <w:t>wyniki</w:t>
      </w:r>
      <w:r w:rsidRPr="009E509B">
        <w:rPr>
          <w:rFonts w:ascii="Times New Roman" w:hAnsi="Times New Roman"/>
          <w:sz w:val="24"/>
          <w:szCs w:val="24"/>
        </w:rPr>
        <w:t xml:space="preserve">: stwierdzono 4 kolejne stanowiska </w:t>
      </w:r>
      <w:r w:rsidR="00660EF6">
        <w:rPr>
          <w:rFonts w:ascii="Times New Roman" w:hAnsi="Times New Roman"/>
          <w:sz w:val="24"/>
          <w:szCs w:val="24"/>
        </w:rPr>
        <w:t xml:space="preserve">(obecnie znanych jest 6 stanowisk) </w:t>
      </w:r>
      <w:r w:rsidRPr="009E509B">
        <w:rPr>
          <w:rFonts w:ascii="Times New Roman" w:hAnsi="Times New Roman"/>
          <w:sz w:val="24"/>
          <w:szCs w:val="24"/>
        </w:rPr>
        <w:t xml:space="preserve">występowania </w:t>
      </w:r>
      <w:r w:rsidRPr="009E509B">
        <w:rPr>
          <w:rFonts w:ascii="Times New Roman" w:hAnsi="Times New Roman"/>
          <w:i/>
          <w:sz w:val="24"/>
          <w:szCs w:val="24"/>
        </w:rPr>
        <w:t xml:space="preserve">T. </w:t>
      </w:r>
      <w:proofErr w:type="spellStart"/>
      <w:r w:rsidRPr="009E509B">
        <w:rPr>
          <w:rFonts w:ascii="Times New Roman" w:hAnsi="Times New Roman"/>
          <w:i/>
          <w:sz w:val="24"/>
          <w:szCs w:val="24"/>
        </w:rPr>
        <w:t>aestivum</w:t>
      </w:r>
      <w:proofErr w:type="spellEnd"/>
      <w:r w:rsidR="00660EF6">
        <w:rPr>
          <w:rFonts w:ascii="Times New Roman" w:hAnsi="Times New Roman"/>
          <w:i/>
          <w:sz w:val="24"/>
          <w:szCs w:val="24"/>
        </w:rPr>
        <w:t xml:space="preserve"> </w:t>
      </w:r>
      <w:r w:rsidR="00660EF6">
        <w:rPr>
          <w:rFonts w:ascii="Times New Roman" w:hAnsi="Times New Roman"/>
          <w:sz w:val="24"/>
          <w:szCs w:val="24"/>
        </w:rPr>
        <w:t>na terenie Niecki Nidziańskiej</w:t>
      </w:r>
      <w:r w:rsidRPr="009E509B">
        <w:rPr>
          <w:rFonts w:ascii="Times New Roman" w:hAnsi="Times New Roman"/>
          <w:sz w:val="24"/>
          <w:szCs w:val="24"/>
        </w:rPr>
        <w:t>, którymi są grądy i świetliste dąbrowy. Wśród roślin runa wskaźnikiem występowania trufli letniej były storczyki (</w:t>
      </w:r>
      <w:proofErr w:type="spellStart"/>
      <w:r w:rsidRPr="009E509B">
        <w:rPr>
          <w:rFonts w:ascii="Times New Roman" w:hAnsi="Times New Roman"/>
          <w:i/>
          <w:sz w:val="24"/>
          <w:szCs w:val="24"/>
        </w:rPr>
        <w:t>Epipactis</w:t>
      </w:r>
      <w:proofErr w:type="spellEnd"/>
      <w:r w:rsidRPr="009E5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09B">
        <w:rPr>
          <w:rFonts w:ascii="Times New Roman" w:hAnsi="Times New Roman"/>
          <w:sz w:val="24"/>
          <w:szCs w:val="24"/>
        </w:rPr>
        <w:t>spp</w:t>
      </w:r>
      <w:proofErr w:type="spellEnd"/>
      <w:r w:rsidRPr="009E509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E509B">
        <w:rPr>
          <w:rFonts w:ascii="Times New Roman" w:hAnsi="Times New Roman"/>
          <w:i/>
          <w:sz w:val="24"/>
          <w:szCs w:val="24"/>
        </w:rPr>
        <w:t>Cephalanthera</w:t>
      </w:r>
      <w:proofErr w:type="spellEnd"/>
      <w:r w:rsidRPr="009E5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09B">
        <w:rPr>
          <w:rFonts w:ascii="Times New Roman" w:hAnsi="Times New Roman"/>
          <w:sz w:val="24"/>
          <w:szCs w:val="24"/>
        </w:rPr>
        <w:t>spp</w:t>
      </w:r>
      <w:proofErr w:type="spellEnd"/>
      <w:r w:rsidR="00714C11">
        <w:rPr>
          <w:rFonts w:ascii="Times New Roman" w:hAnsi="Times New Roman"/>
          <w:sz w:val="24"/>
          <w:szCs w:val="24"/>
        </w:rPr>
        <w:t>.</w:t>
      </w:r>
      <w:r w:rsidRPr="009E509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E509B">
        <w:rPr>
          <w:rFonts w:ascii="Times New Roman" w:hAnsi="Times New Roman"/>
          <w:i/>
          <w:sz w:val="24"/>
          <w:szCs w:val="24"/>
        </w:rPr>
        <w:t>Cypripedium</w:t>
      </w:r>
      <w:proofErr w:type="spellEnd"/>
      <w:r w:rsidRPr="009E50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09B">
        <w:rPr>
          <w:rFonts w:ascii="Times New Roman" w:hAnsi="Times New Roman"/>
          <w:i/>
          <w:sz w:val="24"/>
          <w:szCs w:val="24"/>
        </w:rPr>
        <w:t>calceolus</w:t>
      </w:r>
      <w:proofErr w:type="spellEnd"/>
      <w:r w:rsidRPr="009E509B">
        <w:rPr>
          <w:rFonts w:ascii="Times New Roman" w:hAnsi="Times New Roman"/>
          <w:sz w:val="24"/>
          <w:szCs w:val="24"/>
        </w:rPr>
        <w:t xml:space="preserve">). Stwierdzono pozytywną korelację między </w:t>
      </w:r>
      <w:proofErr w:type="spellStart"/>
      <w:r w:rsidRPr="009E509B">
        <w:rPr>
          <w:rFonts w:ascii="Times New Roman" w:hAnsi="Times New Roman"/>
          <w:sz w:val="24"/>
          <w:szCs w:val="24"/>
        </w:rPr>
        <w:t>owocnikow</w:t>
      </w:r>
      <w:r w:rsidR="000D429C" w:rsidRPr="009E509B">
        <w:rPr>
          <w:rFonts w:ascii="Times New Roman" w:hAnsi="Times New Roman"/>
          <w:sz w:val="24"/>
          <w:szCs w:val="24"/>
        </w:rPr>
        <w:t>aniem</w:t>
      </w:r>
      <w:proofErr w:type="spellEnd"/>
      <w:r w:rsidR="000D429C" w:rsidRPr="009E509B">
        <w:rPr>
          <w:rFonts w:ascii="Times New Roman" w:hAnsi="Times New Roman"/>
          <w:sz w:val="24"/>
          <w:szCs w:val="24"/>
        </w:rPr>
        <w:t xml:space="preserve"> badanego gatunku trufli a </w:t>
      </w:r>
      <w:r w:rsidRPr="009E509B">
        <w:rPr>
          <w:rFonts w:ascii="Times New Roman" w:hAnsi="Times New Roman"/>
          <w:sz w:val="24"/>
          <w:szCs w:val="24"/>
        </w:rPr>
        <w:t xml:space="preserve">zawartością wapnia w podłożu, podobnie skorelowana była liczba innych gatunków trufli. W uprawach truflowych odnotowano wysoki udział </w:t>
      </w:r>
      <w:proofErr w:type="spellStart"/>
      <w:r w:rsidRPr="009E509B">
        <w:rPr>
          <w:rFonts w:ascii="Times New Roman" w:hAnsi="Times New Roman"/>
          <w:sz w:val="24"/>
          <w:szCs w:val="24"/>
        </w:rPr>
        <w:t>mykoryz</w:t>
      </w:r>
      <w:proofErr w:type="spellEnd"/>
      <w:r w:rsidRPr="009E509B">
        <w:rPr>
          <w:rFonts w:ascii="Times New Roman" w:hAnsi="Times New Roman"/>
          <w:sz w:val="24"/>
          <w:szCs w:val="24"/>
        </w:rPr>
        <w:t xml:space="preserve"> tworzonych przez </w:t>
      </w:r>
      <w:r w:rsidRPr="009E509B">
        <w:rPr>
          <w:rFonts w:ascii="Times New Roman" w:hAnsi="Times New Roman"/>
          <w:i/>
          <w:sz w:val="24"/>
          <w:szCs w:val="24"/>
        </w:rPr>
        <w:t xml:space="preserve">T. </w:t>
      </w:r>
      <w:proofErr w:type="spellStart"/>
      <w:r w:rsidRPr="009E509B">
        <w:rPr>
          <w:rFonts w:ascii="Times New Roman" w:hAnsi="Times New Roman"/>
          <w:i/>
          <w:sz w:val="24"/>
          <w:szCs w:val="24"/>
        </w:rPr>
        <w:t>aestivum</w:t>
      </w:r>
      <w:proofErr w:type="spellEnd"/>
      <w:r w:rsidRPr="009E509B">
        <w:rPr>
          <w:rFonts w:ascii="Times New Roman" w:hAnsi="Times New Roman"/>
          <w:i/>
          <w:sz w:val="24"/>
          <w:szCs w:val="24"/>
        </w:rPr>
        <w:t xml:space="preserve">. </w:t>
      </w:r>
    </w:p>
    <w:p w:rsidR="00701442" w:rsidRPr="009E509B" w:rsidRDefault="00701442" w:rsidP="0070144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509B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D429C" w:rsidRPr="009E509B">
        <w:rPr>
          <w:rFonts w:ascii="Times New Roman" w:hAnsi="Times New Roman"/>
          <w:color w:val="000000" w:themeColor="text1"/>
          <w:sz w:val="24"/>
          <w:szCs w:val="24"/>
        </w:rPr>
        <w:t>rzyjęto</w:t>
      </w:r>
      <w:r w:rsidRPr="009E509B">
        <w:rPr>
          <w:rFonts w:ascii="Times New Roman" w:hAnsi="Times New Roman"/>
          <w:color w:val="000000" w:themeColor="text1"/>
          <w:sz w:val="24"/>
          <w:szCs w:val="24"/>
        </w:rPr>
        <w:t xml:space="preserve"> następujące </w:t>
      </w:r>
      <w:r w:rsidRPr="009E509B">
        <w:rPr>
          <w:rFonts w:ascii="Times New Roman" w:hAnsi="Times New Roman"/>
          <w:b/>
          <w:color w:val="000000" w:themeColor="text1"/>
          <w:sz w:val="24"/>
          <w:szCs w:val="24"/>
        </w:rPr>
        <w:t>wnioski</w:t>
      </w:r>
      <w:r w:rsidRPr="009E509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01442" w:rsidRPr="009E509B" w:rsidRDefault="00701442" w:rsidP="00701442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</w:pPr>
      <w:r w:rsidRPr="009E509B">
        <w:t xml:space="preserve">Odpowiednie dla rozwoju owocników </w:t>
      </w:r>
      <w:r w:rsidRPr="009E509B">
        <w:rPr>
          <w:i/>
          <w:iCs/>
        </w:rPr>
        <w:t xml:space="preserve">T. </w:t>
      </w:r>
      <w:proofErr w:type="spellStart"/>
      <w:r w:rsidRPr="009E509B">
        <w:rPr>
          <w:i/>
          <w:iCs/>
        </w:rPr>
        <w:t>aestivum</w:t>
      </w:r>
      <w:proofErr w:type="spellEnd"/>
      <w:r w:rsidR="00660EF6">
        <w:t xml:space="preserve"> w</w:t>
      </w:r>
      <w:r w:rsidRPr="009E509B">
        <w:t>arunki występują w glebach typu rędzina i czarnoziem, bogatych w wapń i potas, o niskiej zawartości azotu i fosforu.</w:t>
      </w:r>
    </w:p>
    <w:p w:rsidR="00701442" w:rsidRPr="009E509B" w:rsidRDefault="00701442" w:rsidP="00701442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</w:pPr>
      <w:r w:rsidRPr="009E509B">
        <w:rPr>
          <w:color w:val="000000" w:themeColor="text1"/>
        </w:rPr>
        <w:t>Zawartość w</w:t>
      </w:r>
      <w:r w:rsidRPr="009E509B">
        <w:t xml:space="preserve">apnia jest kluczowym czynnikiem w rozwoju owocników </w:t>
      </w:r>
      <w:r w:rsidRPr="009E509B">
        <w:rPr>
          <w:i/>
        </w:rPr>
        <w:t xml:space="preserve">T. </w:t>
      </w:r>
      <w:proofErr w:type="spellStart"/>
      <w:r w:rsidRPr="009E509B">
        <w:rPr>
          <w:i/>
        </w:rPr>
        <w:t>aestivum</w:t>
      </w:r>
      <w:proofErr w:type="spellEnd"/>
      <w:r w:rsidRPr="009E509B">
        <w:rPr>
          <w:i/>
        </w:rPr>
        <w:t>.</w:t>
      </w:r>
    </w:p>
    <w:p w:rsidR="00701442" w:rsidRPr="009E509B" w:rsidRDefault="00701442" w:rsidP="00701442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</w:pPr>
      <w:r w:rsidRPr="009E509B">
        <w:t>Drzewostany charakteryzujące się</w:t>
      </w:r>
      <w:r w:rsidR="00660EF6">
        <w:t xml:space="preserve"> udziałem wielu gatunków roślin </w:t>
      </w:r>
      <w:r w:rsidRPr="009E509B">
        <w:t>–</w:t>
      </w:r>
      <w:r w:rsidR="00660EF6">
        <w:t xml:space="preserve"> </w:t>
      </w:r>
      <w:r w:rsidRPr="009E509B">
        <w:t xml:space="preserve">gospodarzy </w:t>
      </w:r>
      <w:r w:rsidR="007053D1">
        <w:rPr>
          <w:i/>
        </w:rPr>
        <w:t>T. </w:t>
      </w:r>
      <w:proofErr w:type="spellStart"/>
      <w:r w:rsidRPr="009E509B">
        <w:rPr>
          <w:i/>
        </w:rPr>
        <w:t>aestivum</w:t>
      </w:r>
      <w:proofErr w:type="spellEnd"/>
      <w:r w:rsidRPr="009E509B">
        <w:rPr>
          <w:color w:val="000000" w:themeColor="text1"/>
        </w:rPr>
        <w:t>, na przykład grądy</w:t>
      </w:r>
      <w:r w:rsidR="001129C7">
        <w:rPr>
          <w:color w:val="000000" w:themeColor="text1"/>
        </w:rPr>
        <w:t>,</w:t>
      </w:r>
      <w:r w:rsidRPr="009E509B">
        <w:rPr>
          <w:color w:val="000000" w:themeColor="text1"/>
        </w:rPr>
        <w:t xml:space="preserve"> </w:t>
      </w:r>
      <w:r w:rsidRPr="009E509B">
        <w:t xml:space="preserve">stanowią właściwe siedlisko również dla innych gatunków </w:t>
      </w:r>
      <w:proofErr w:type="spellStart"/>
      <w:r w:rsidRPr="009E509B">
        <w:rPr>
          <w:i/>
        </w:rPr>
        <w:t>Tuber</w:t>
      </w:r>
      <w:proofErr w:type="spellEnd"/>
      <w:r w:rsidRPr="009E509B">
        <w:rPr>
          <w:i/>
        </w:rPr>
        <w:t>.</w:t>
      </w:r>
      <w:r w:rsidRPr="009E509B">
        <w:t xml:space="preserve"> </w:t>
      </w:r>
    </w:p>
    <w:p w:rsidR="00701442" w:rsidRPr="009E509B" w:rsidRDefault="00701442" w:rsidP="00701442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</w:pPr>
      <w:r w:rsidRPr="009E509B">
        <w:t xml:space="preserve">Udział </w:t>
      </w:r>
      <w:proofErr w:type="spellStart"/>
      <w:r w:rsidRPr="009E509B">
        <w:t>mykoryz</w:t>
      </w:r>
      <w:proofErr w:type="spellEnd"/>
      <w:r w:rsidRPr="009E509B">
        <w:t xml:space="preserve"> </w:t>
      </w:r>
      <w:r w:rsidRPr="009E509B">
        <w:rPr>
          <w:i/>
        </w:rPr>
        <w:t xml:space="preserve">T. </w:t>
      </w:r>
      <w:proofErr w:type="spellStart"/>
      <w:r w:rsidRPr="009E509B">
        <w:rPr>
          <w:i/>
        </w:rPr>
        <w:t>aestivum</w:t>
      </w:r>
      <w:proofErr w:type="spellEnd"/>
      <w:r w:rsidRPr="009E509B">
        <w:rPr>
          <w:i/>
        </w:rPr>
        <w:t xml:space="preserve"> </w:t>
      </w:r>
      <w:r w:rsidRPr="009E509B">
        <w:t>u dębu i leszczyny w</w:t>
      </w:r>
      <w:r w:rsidRPr="009E509B">
        <w:rPr>
          <w:color w:val="000000" w:themeColor="text1"/>
        </w:rPr>
        <w:t xml:space="preserve">e właściwie założonych </w:t>
      </w:r>
      <w:r w:rsidRPr="009E509B">
        <w:t xml:space="preserve">uprawach eksperymentalnych kształtuje się na </w:t>
      </w:r>
      <w:r w:rsidRPr="009E509B">
        <w:rPr>
          <w:color w:val="000000" w:themeColor="text1"/>
        </w:rPr>
        <w:t xml:space="preserve">optymalnym </w:t>
      </w:r>
      <w:r w:rsidRPr="009E509B">
        <w:t>poziomie, co pozwala prognozować pojawienie się owocników w niedalekiej przyszłości (3-4 lat).</w:t>
      </w:r>
    </w:p>
    <w:p w:rsidR="00701442" w:rsidRPr="009E509B" w:rsidRDefault="00701442" w:rsidP="006F1D7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6BAC" w:rsidRPr="009E509B" w:rsidRDefault="00AD6BAC"/>
    <w:sectPr w:rsidR="00AD6BAC" w:rsidRPr="009E509B" w:rsidSect="00BE1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15" w:rsidRDefault="009E2015" w:rsidP="00BE1D62">
      <w:r>
        <w:separator/>
      </w:r>
    </w:p>
  </w:endnote>
  <w:endnote w:type="continuationSeparator" w:id="0">
    <w:p w:rsidR="009E2015" w:rsidRDefault="009E2015" w:rsidP="00BE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D4ML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62" w:rsidRDefault="00BE1D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6373"/>
      <w:docPartObj>
        <w:docPartGallery w:val="Page Numbers (Bottom of Page)"/>
        <w:docPartUnique/>
      </w:docPartObj>
    </w:sdtPr>
    <w:sdtContent>
      <w:p w:rsidR="00BE1D62" w:rsidRDefault="00BE1D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E1D62" w:rsidRDefault="00BE1D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62" w:rsidRDefault="00BE1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15" w:rsidRDefault="009E2015" w:rsidP="00BE1D62">
      <w:r>
        <w:separator/>
      </w:r>
    </w:p>
  </w:footnote>
  <w:footnote w:type="continuationSeparator" w:id="0">
    <w:p w:rsidR="009E2015" w:rsidRDefault="009E2015" w:rsidP="00BE1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62" w:rsidRDefault="00BE1D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62" w:rsidRDefault="00BE1D6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62" w:rsidRDefault="00BE1D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3D3B"/>
    <w:multiLevelType w:val="hybridMultilevel"/>
    <w:tmpl w:val="3FD6769A"/>
    <w:lvl w:ilvl="0" w:tplc="5232B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AC"/>
    <w:rsid w:val="000D429C"/>
    <w:rsid w:val="001129C7"/>
    <w:rsid w:val="003345DC"/>
    <w:rsid w:val="00660EF6"/>
    <w:rsid w:val="006F1D76"/>
    <w:rsid w:val="00701442"/>
    <w:rsid w:val="007053D1"/>
    <w:rsid w:val="00714C11"/>
    <w:rsid w:val="00742C30"/>
    <w:rsid w:val="009E2015"/>
    <w:rsid w:val="009E509B"/>
    <w:rsid w:val="00A96711"/>
    <w:rsid w:val="00AD6BAC"/>
    <w:rsid w:val="00BE1D62"/>
    <w:rsid w:val="00E218BA"/>
    <w:rsid w:val="00E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BAC"/>
    <w:pPr>
      <w:keepNext/>
      <w:spacing w:line="360" w:lineRule="auto"/>
      <w:jc w:val="both"/>
      <w:outlineLvl w:val="0"/>
    </w:pPr>
    <w:rPr>
      <w:rFonts w:ascii="Arial" w:hAnsi="Arial"/>
      <w:szCs w:val="20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BAC"/>
    <w:rPr>
      <w:rFonts w:ascii="Arial" w:eastAsia="Times New Roman" w:hAnsi="Arial" w:cs="Times New Roman"/>
      <w:sz w:val="24"/>
      <w:szCs w:val="20"/>
      <w:lang w:eastAsia="zh-TW"/>
    </w:rPr>
  </w:style>
  <w:style w:type="paragraph" w:styleId="Tytu">
    <w:name w:val="Title"/>
    <w:basedOn w:val="Normalny"/>
    <w:link w:val="TytuZnak"/>
    <w:qFormat/>
    <w:rsid w:val="00AD6BAC"/>
    <w:pPr>
      <w:jc w:val="center"/>
    </w:pPr>
    <w:rPr>
      <w:b/>
      <w:sz w:val="32"/>
      <w:szCs w:val="20"/>
      <w:lang w:eastAsia="zh-TW"/>
    </w:rPr>
  </w:style>
  <w:style w:type="character" w:customStyle="1" w:styleId="TytuZnak">
    <w:name w:val="Tytuł Znak"/>
    <w:basedOn w:val="Domylnaczcionkaakapitu"/>
    <w:link w:val="Tytu"/>
    <w:rsid w:val="00AD6BAC"/>
    <w:rPr>
      <w:rFonts w:ascii="Times New Roman" w:eastAsia="Times New Roman" w:hAnsi="Times New Roman" w:cs="Times New Roman"/>
      <w:b/>
      <w:sz w:val="32"/>
      <w:szCs w:val="20"/>
      <w:lang w:eastAsia="zh-TW"/>
    </w:rPr>
  </w:style>
  <w:style w:type="paragraph" w:styleId="Tekstpodstawowy">
    <w:name w:val="Body Text"/>
    <w:basedOn w:val="Normalny"/>
    <w:link w:val="TekstpodstawowyZnak"/>
    <w:rsid w:val="00AD6BA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D6B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1D6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D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D6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D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BAC"/>
    <w:pPr>
      <w:keepNext/>
      <w:spacing w:line="360" w:lineRule="auto"/>
      <w:jc w:val="both"/>
      <w:outlineLvl w:val="0"/>
    </w:pPr>
    <w:rPr>
      <w:rFonts w:ascii="Arial" w:hAnsi="Arial"/>
      <w:szCs w:val="20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BAC"/>
    <w:rPr>
      <w:rFonts w:ascii="Arial" w:eastAsia="Times New Roman" w:hAnsi="Arial" w:cs="Times New Roman"/>
      <w:sz w:val="24"/>
      <w:szCs w:val="20"/>
      <w:lang w:eastAsia="zh-TW"/>
    </w:rPr>
  </w:style>
  <w:style w:type="paragraph" w:styleId="Tytu">
    <w:name w:val="Title"/>
    <w:basedOn w:val="Normalny"/>
    <w:link w:val="TytuZnak"/>
    <w:qFormat/>
    <w:rsid w:val="00AD6BAC"/>
    <w:pPr>
      <w:jc w:val="center"/>
    </w:pPr>
    <w:rPr>
      <w:b/>
      <w:sz w:val="32"/>
      <w:szCs w:val="20"/>
      <w:lang w:eastAsia="zh-TW"/>
    </w:rPr>
  </w:style>
  <w:style w:type="character" w:customStyle="1" w:styleId="TytuZnak">
    <w:name w:val="Tytuł Znak"/>
    <w:basedOn w:val="Domylnaczcionkaakapitu"/>
    <w:link w:val="Tytu"/>
    <w:rsid w:val="00AD6BAC"/>
    <w:rPr>
      <w:rFonts w:ascii="Times New Roman" w:eastAsia="Times New Roman" w:hAnsi="Times New Roman" w:cs="Times New Roman"/>
      <w:b/>
      <w:sz w:val="32"/>
      <w:szCs w:val="20"/>
      <w:lang w:eastAsia="zh-TW"/>
    </w:rPr>
  </w:style>
  <w:style w:type="paragraph" w:styleId="Tekstpodstawowy">
    <w:name w:val="Body Text"/>
    <w:basedOn w:val="Normalny"/>
    <w:link w:val="TekstpodstawowyZnak"/>
    <w:rsid w:val="00AD6BA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D6B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1D6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D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D6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D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HilszczD</dc:creator>
  <cp:lastModifiedBy>HilszczD</cp:lastModifiedBy>
  <cp:revision>5</cp:revision>
  <dcterms:created xsi:type="dcterms:W3CDTF">2013-12-17T09:08:00Z</dcterms:created>
  <dcterms:modified xsi:type="dcterms:W3CDTF">2013-12-17T11:00:00Z</dcterms:modified>
</cp:coreProperties>
</file>