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DF" w:rsidRDefault="00796CD5">
      <w:pPr>
        <w:pStyle w:val="Standard"/>
        <w:spacing w:line="276" w:lineRule="auto"/>
        <w:jc w:val="center"/>
      </w:pPr>
      <w:bookmarkStart w:id="0" w:name="_GoBack"/>
      <w:bookmarkEnd w:id="0"/>
      <w:r>
        <w:rPr>
          <w:rFonts w:ascii="Monotype Corsiva" w:hAnsi="Monotype Corsiva" w:cs="Arial"/>
          <w:b/>
          <w:i/>
          <w:sz w:val="40"/>
          <w:szCs w:val="40"/>
        </w:rPr>
        <w:t>REGULAMIN</w:t>
      </w:r>
    </w:p>
    <w:p w:rsidR="007D58DF" w:rsidRDefault="00796CD5">
      <w:pPr>
        <w:pStyle w:val="Standard"/>
        <w:spacing w:line="276" w:lineRule="auto"/>
        <w:jc w:val="center"/>
      </w:pPr>
      <w:r>
        <w:rPr>
          <w:rFonts w:ascii="Monotype Corsiva" w:hAnsi="Monotype Corsiva" w:cs="Arial"/>
          <w:b/>
          <w:i/>
          <w:sz w:val="40"/>
          <w:szCs w:val="40"/>
        </w:rPr>
        <w:t>Ogólnopolskiego Konkursu plastycznego pt.</w:t>
      </w:r>
    </w:p>
    <w:p w:rsidR="007D58DF" w:rsidRDefault="00796CD5">
      <w:pPr>
        <w:pStyle w:val="Standard"/>
        <w:spacing w:line="276" w:lineRule="auto"/>
        <w:jc w:val="center"/>
      </w:pPr>
      <w:r>
        <w:rPr>
          <w:rFonts w:ascii="Monotype Corsiva" w:hAnsi="Monotype Corsiva" w:cs="Arial"/>
          <w:b/>
          <w:i/>
          <w:sz w:val="40"/>
          <w:szCs w:val="40"/>
        </w:rPr>
        <w:t xml:space="preserve"> „Lipa św. Jana Nepomucena z Dulczy Wielkiej drzewem Europy 2021”</w:t>
      </w:r>
    </w:p>
    <w:p w:rsidR="007D58DF" w:rsidRDefault="007D58DF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§1.</w:t>
      </w:r>
    </w:p>
    <w:p w:rsidR="007D58DF" w:rsidRDefault="00796CD5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Postanowienia ogólne</w:t>
      </w:r>
    </w:p>
    <w:p w:rsidR="007D58DF" w:rsidRDefault="00796CD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Niniejszy regulamin [Regulamin] określa warunki, na jakich odbywa się Konkurs plastyczny „Lipa św. Jana Nepomucena z Dulczy Wielkiej drzewem Europy”[Konkurs].</w:t>
      </w:r>
    </w:p>
    <w:p w:rsidR="007D58DF" w:rsidRDefault="00796CD5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Inicjatorem Konkursu jest Liga Ochrony Przyrody, która przeprowadzenie go powierza Lidze Ochrony Przyrody Okręg Podkarpacki [Organizator] przy współpracy z Nadleśnictwem Mielec, ul. Partyzantów 11, 39-300 Mielec, Nadleśnictwem Dąbrowa Tarnowska, ul. Szarwarska 1, 33-200 Dąbrowa Tarnowska oraz z Urzędem Miejskim w Radomyślu Wielkim ul. Rynek 32, 39-310 Radomyśl Wielki.</w:t>
      </w:r>
    </w:p>
    <w:p w:rsidR="007D58DF" w:rsidRDefault="00796CD5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Konkurs organizowany jest na terenie Rzeczpospolitej Polskiej.</w:t>
      </w:r>
    </w:p>
    <w:p w:rsidR="007D58DF" w:rsidRDefault="007D58DF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7D58DF" w:rsidRDefault="00796CD5">
      <w:pPr>
        <w:pStyle w:val="Default"/>
        <w:spacing w:line="276" w:lineRule="auto"/>
        <w:jc w:val="center"/>
      </w:pPr>
      <w:r>
        <w:rPr>
          <w:rFonts w:ascii="Arial" w:hAnsi="Arial" w:cs="Arial"/>
          <w:b/>
          <w:bCs/>
        </w:rPr>
        <w:t>§2.</w:t>
      </w:r>
    </w:p>
    <w:p w:rsidR="007D58DF" w:rsidRDefault="007D58DF">
      <w:pPr>
        <w:pStyle w:val="Default"/>
        <w:spacing w:line="276" w:lineRule="auto"/>
        <w:rPr>
          <w:rFonts w:ascii="Arial" w:hAnsi="Arial" w:cs="Arial"/>
          <w:b/>
          <w:sz w:val="14"/>
        </w:rPr>
      </w:pPr>
    </w:p>
    <w:p w:rsidR="007D58DF" w:rsidRDefault="00796CD5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Zasady Konkursu</w:t>
      </w:r>
    </w:p>
    <w:p w:rsidR="007D58DF" w:rsidRDefault="00796CD5">
      <w:pPr>
        <w:pStyle w:val="Akapitzlist"/>
        <w:numPr>
          <w:ilvl w:val="0"/>
          <w:numId w:val="3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Cel Konkursu :</w:t>
      </w:r>
    </w:p>
    <w:p w:rsidR="007D58DF" w:rsidRDefault="00796CD5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Promocja lipy św. Jana Nepomucena w konkursie na Europejskie Drzewo Roku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dostrzeganie piękna natury,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poszerzanie wiedzy z zakresu dendrologii,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rozwijanie kreatywności, uzdolnień plastycznych, wrażliwości artystycznej,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promowanie osiągnięć osób uzdolnionych plastycznie,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wzbogacenie warsztatu plastycznego i rozwijanie różnorodnych form i technik plastycznych.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Organizator powołuje jury Konkursu [Jury] w co najmniej trzyosobowym składzie, którego zadaniem jest nadzór nad prawidłowym przebiegiem Konkursu oraz wyłonienie zwycięzców.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W Konkursie może wziąć udział każdy, kto: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a) jest pełnoletnią osobą fizyczną posiadającą pełną zdolność do czynności prawnych lub posiada zgodę rodzica bądź opiekuna prawnego (Załącznik nr 1) na udział w Konkursie,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b) zapoznał się z treścią niniejszego Regulaminu i w sposób dobrowolny przystępuje do Konkursu;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c) wyraża zgodę i akceptuje warunki Regulaminu (w tym zapoznał się z procedurą odbioru nagrody) i w pełni go akceptuje;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d) zobowiązuje się do przestrzegania postanowień Regulaminu;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e) wyraził zgodę na przetwarzanie danych osobowych dla celów związanych z uczestnictwem w Konkursie.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Udział w konkursie jest jednoznaczny z nieodpłatnym udzieleniem prawa na wykorzystanie prac na następujących polach eksploatacji: druk w dowolnej liczbie publikacji i w dowolnym nakładzie, używanie w Internecie oraz w innych formach utrwaleń nadających się do rozpowszechniania (np. CD-ROOM, pendrive, nośniki optyczne, magnetyczne, itp.), a także prezentowanie prac na wystawach organizowanych na terenie Polski i Unii Europejskiej w celu popularyzowania Drzewa Roku 2020 w Polsce oraz zgoda na ich powszechne publiczne wykorzystanie.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W Konkursie mogą wziąć udział osoby [Uczestnik], które twórczością plastyczną zajmują się amatorsko. Udział w Konkursie jest bezpłatny.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Każdy uczestnik może zgłosić jedną pracę z odpowiednio wypełnioną metryczką (Załącznik nr 2) wydrukowaną i naklejoną na odwrocie dzieła. Prace dostarczane drogą elektroniczną nie wymagają załącznika nr 2.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Uczestnikiem Konkursu nie może być członek Jury ani osoba będąca w Zarządzie LOP ZOP oraz zatrudniona w Nadleśnictwie Mielec, Nadleśnictwie Dąbrowa Tarnowska bądź w Urzędzie Miejskim Miasta Radomyśl Wielki.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Konkurs odbędzie się w następujących kategoriach wiekowych:</w:t>
      </w:r>
    </w:p>
    <w:p w:rsidR="007D58DF" w:rsidRDefault="00796CD5">
      <w:pPr>
        <w:pStyle w:val="Akapitzlist"/>
        <w:numPr>
          <w:ilvl w:val="0"/>
          <w:numId w:val="34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5-6 lat,</w:t>
      </w:r>
    </w:p>
    <w:p w:rsidR="007D58DF" w:rsidRDefault="00796CD5">
      <w:pPr>
        <w:pStyle w:val="Akapitzlist"/>
        <w:numPr>
          <w:ilvl w:val="0"/>
          <w:numId w:val="35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7-9 lat,</w:t>
      </w:r>
    </w:p>
    <w:p w:rsidR="007D58DF" w:rsidRDefault="00796CD5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10-15 lat,</w:t>
      </w:r>
    </w:p>
    <w:p w:rsidR="007D58DF" w:rsidRDefault="00796CD5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16 lat i więcej.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Temat pracy: </w:t>
      </w:r>
      <w:r>
        <w:rPr>
          <w:rFonts w:ascii="Arial" w:hAnsi="Arial" w:cs="Arial"/>
          <w:sz w:val="24"/>
          <w:szCs w:val="24"/>
          <w:u w:val="single"/>
        </w:rPr>
        <w:t>„Lipa św. Jana Nepomucena z Dulczy Wielkiej  drzewem Europy 2021”</w:t>
      </w:r>
    </w:p>
    <w:p w:rsidR="007D58DF" w:rsidRDefault="00796CD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Moja wizja Lipy św. Jana Nepomucena z Dulczy Wielkiej jako europejskiego Drzewa Roku;</w:t>
      </w:r>
    </w:p>
    <w:p w:rsidR="007D58DF" w:rsidRDefault="00796CD5">
      <w:pPr>
        <w:pStyle w:val="Akapitzlist"/>
        <w:numPr>
          <w:ilvl w:val="0"/>
          <w:numId w:val="3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Przedstawiam Europejczykom Lipę św. Jana Nepomucena z Dulczy Wielkiej.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Technika wykonania prac: </w:t>
      </w:r>
      <w:r>
        <w:rPr>
          <w:rFonts w:ascii="Arial" w:hAnsi="Arial" w:cs="Arial"/>
          <w:sz w:val="24"/>
          <w:szCs w:val="24"/>
        </w:rPr>
        <w:t xml:space="preserve">dowolna (np. ołówek, kredka, pastele, farby plakatowe, wycinanki itp.), bez użycia materiałów sypkich oraz plasteliny. Prace </w:t>
      </w:r>
      <w:r>
        <w:rPr>
          <w:rFonts w:ascii="Arial" w:hAnsi="Arial" w:cs="Arial"/>
          <w:sz w:val="24"/>
          <w:szCs w:val="24"/>
        </w:rPr>
        <w:lastRenderedPageBreak/>
        <w:t>mające być wykonane techniką płaską na papierze typu brystol o wymiarze A3 (297 mm x 420 mm).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Prace nadesłane na Konkurs muszą być pracami własnymi, nigdzie wcześniej niepublikowanymi, nieprzedstawianymi na innych konkursach. Nadesłanie pracy na Konkurs jest jednoznaczne ze złożeniem deklaracji o tych faktach.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Termin składania prac: do 15.01.2021 r.</w:t>
      </w:r>
    </w:p>
    <w:p w:rsidR="007D58DF" w:rsidRDefault="00796CD5">
      <w:pPr>
        <w:pStyle w:val="Standard"/>
        <w:spacing w:after="0" w:line="276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Gotowe prace wraz z formularzem zgłoszeniowym (Załącznik nr 3) przekazać można za pośrednictwem poczty, kuriera bądź osobiście do dnia 15.01.2021 r. (liczy się data stempla pocztowego).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ADRESY: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Nadleśnictwo Mielec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Ul. Partyzantów 11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39-300 Mielec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LOP ZOP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Ul. Kamińskiego 12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35-211 Rzeszów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Cs/>
          <w:sz w:val="24"/>
          <w:szCs w:val="24"/>
        </w:rPr>
        <w:t>Samorządowe Centrum Kultury i Bibliotek</w:t>
      </w:r>
      <w:r>
        <w:rPr>
          <w:rFonts w:ascii="Arial" w:hAnsi="Arial" w:cs="Arial"/>
          <w:sz w:val="24"/>
          <w:szCs w:val="24"/>
        </w:rPr>
        <w:br/>
        <w:t>Rynek 29</w:t>
      </w:r>
      <w:r>
        <w:rPr>
          <w:rFonts w:ascii="Arial" w:hAnsi="Arial" w:cs="Arial"/>
          <w:sz w:val="24"/>
          <w:szCs w:val="24"/>
        </w:rPr>
        <w:br/>
        <w:t>39-310 Radomyśl Wielki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Nadleśnictwo Dąbrowa Tarnowska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ul. Szarwarska 1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33-200 Dąbrowa Tarnowska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  <w:u w:val="single"/>
        </w:rPr>
        <w:t>Prace prosimy  przesłać płasko zapakowane – nie w rulonach.</w:t>
      </w:r>
    </w:p>
    <w:p w:rsidR="007D58DF" w:rsidRDefault="007D58DF">
      <w:pPr>
        <w:pStyle w:val="Standard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Osoba upoważniona do udzielania informacji na temat Konkursu: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>- M. Różycka tel.17 747 69 70; e-mail: magdalena.rozycka@krosno.lasy.gov.pl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>- A. Bator tel. 503635096; e-mail: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hyperlink r:id="rId7" w:history="1">
        <w:r>
          <w:rPr>
            <w:rStyle w:val="Internetlink"/>
            <w:rFonts w:ascii="Arial" w:hAnsi="Arial" w:cs="Arial"/>
            <w:i/>
            <w:sz w:val="24"/>
            <w:szCs w:val="24"/>
            <w:lang w:val="en-US"/>
          </w:rPr>
          <w:t>jagoda.b@poczta.fm</w:t>
        </w:r>
      </w:hyperlink>
    </w:p>
    <w:p w:rsidR="007D58DF" w:rsidRDefault="007D58DF">
      <w:pPr>
        <w:pStyle w:val="Akapitzlist"/>
        <w:spacing w:after="0" w:line="276" w:lineRule="auto"/>
        <w:jc w:val="both"/>
      </w:pP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W związku z coraz większymi obostrzeniami wynikającymi z sytuacji epidemicznej dopuszczamy następujący sposób dostarczania prac:</w:t>
      </w:r>
    </w:p>
    <w:p w:rsidR="007D58DF" w:rsidRDefault="007D58DF">
      <w:pPr>
        <w:pStyle w:val="Akapitzlist"/>
        <w:spacing w:after="0" w:line="276" w:lineRule="auto"/>
        <w:jc w:val="both"/>
      </w:pPr>
    </w:p>
    <w:p w:rsidR="007D58DF" w:rsidRDefault="00796CD5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Uczestnik Konkursu skanuje lub robi zdjęcie swojej pracy.</w:t>
      </w:r>
    </w:p>
    <w:p w:rsidR="007D58DF" w:rsidRDefault="00796CD5" w:rsidP="002F600D">
      <w:pPr>
        <w:pStyle w:val="Akapitzlist"/>
        <w:spacing w:after="0" w:line="276" w:lineRule="auto"/>
        <w:ind w:left="1080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Zdjęcie powinno być </w:t>
      </w:r>
      <w:r>
        <w:rPr>
          <w:rFonts w:ascii="Arial" w:hAnsi="Arial" w:cs="Arial"/>
          <w:sz w:val="24"/>
          <w:szCs w:val="24"/>
          <w:u w:val="single"/>
          <w:lang w:val="en-US"/>
        </w:rPr>
        <w:t>w formacie jpg lub png.</w:t>
      </w:r>
      <w:r>
        <w:rPr>
          <w:rFonts w:ascii="Arial" w:hAnsi="Arial" w:cs="Arial"/>
          <w:sz w:val="24"/>
          <w:szCs w:val="24"/>
          <w:lang w:val="en-US"/>
        </w:rPr>
        <w:t xml:space="preserve"> Plik nie może przekraczać </w:t>
      </w:r>
      <w:r>
        <w:rPr>
          <w:rFonts w:ascii="Arial" w:hAnsi="Arial" w:cs="Arial"/>
          <w:sz w:val="24"/>
          <w:szCs w:val="24"/>
          <w:u w:val="single"/>
          <w:lang w:val="en-US"/>
        </w:rPr>
        <w:t>6 MB.</w:t>
      </w:r>
      <w:r>
        <w:rPr>
          <w:rFonts w:ascii="Arial" w:hAnsi="Arial" w:cs="Arial"/>
          <w:sz w:val="24"/>
          <w:szCs w:val="24"/>
          <w:lang w:val="en-US"/>
        </w:rPr>
        <w:t xml:space="preserve"> Zdjęcie powinno być w wysokiej rozdzielczości, ostre i zrobione bez użycia flesza. Wykonane przez Uczestnika skany lub zdjęcia nie mogą naruszać dóbr osobistych i praw autorskich.</w:t>
      </w:r>
    </w:p>
    <w:p w:rsidR="007D58DF" w:rsidRDefault="00796CD5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Pobiera załączniki nr 1, 3 – drukuje, wypełnia, a następnie skanuje lub robi zjęcie.</w:t>
      </w:r>
    </w:p>
    <w:p w:rsidR="007D58DF" w:rsidRDefault="00796CD5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Zdjęcia (skany) pracy i załączników przesyła na adres mailowy </w:t>
      </w:r>
      <w:hyperlink r:id="rId8" w:history="1">
        <w:r>
          <w:rPr>
            <w:rFonts w:ascii="Arial" w:hAnsi="Arial" w:cs="Arial"/>
            <w:sz w:val="24"/>
            <w:szCs w:val="24"/>
            <w:lang w:val="en-US"/>
          </w:rPr>
          <w:t>lipa.drzeworoku2020</w:t>
        </w:r>
      </w:hyperlink>
      <w:hyperlink r:id="rId9" w:history="1">
        <w:r>
          <w:rPr>
            <w:rFonts w:ascii="Arial" w:hAnsi="Arial" w:cs="Arial"/>
            <w:sz w:val="24"/>
            <w:szCs w:val="24"/>
            <w:lang w:val="en-US"/>
          </w:rPr>
          <w:t>@gmail.com</w:t>
        </w:r>
      </w:hyperlink>
      <w:r>
        <w:rPr>
          <w:rFonts w:ascii="Arial" w:hAnsi="Arial" w:cs="Arial"/>
          <w:sz w:val="24"/>
          <w:szCs w:val="24"/>
          <w:lang w:val="en-US"/>
        </w:rPr>
        <w:t>.</w:t>
      </w:r>
    </w:p>
    <w:p w:rsidR="007D58DF" w:rsidRDefault="00796CD5" w:rsidP="002F600D">
      <w:pPr>
        <w:pStyle w:val="Akapitzlist"/>
        <w:numPr>
          <w:ilvl w:val="0"/>
          <w:numId w:val="42"/>
        </w:numPr>
        <w:spacing w:line="276" w:lineRule="auto"/>
        <w:jc w:val="both"/>
      </w:pPr>
      <w:r w:rsidRPr="002F600D">
        <w:rPr>
          <w:rFonts w:ascii="Arial" w:hAnsi="Arial" w:cs="Arial"/>
          <w:sz w:val="24"/>
          <w:szCs w:val="24"/>
          <w:lang w:val="en-US"/>
        </w:rPr>
        <w:t>Oczekuje na email zwrotny od Organizatora poświadczający otrzymanie kompletnego zgłoszenia do Konkursu.</w:t>
      </w:r>
    </w:p>
    <w:p w:rsidR="007D58DF" w:rsidRDefault="007D58DF">
      <w:pPr>
        <w:pStyle w:val="Akapitzlist"/>
        <w:spacing w:after="0" w:line="276" w:lineRule="auto"/>
        <w:jc w:val="both"/>
      </w:pPr>
    </w:p>
    <w:p w:rsidR="007D58DF" w:rsidRDefault="00796CD5">
      <w:pPr>
        <w:pStyle w:val="Akapitzlist"/>
        <w:spacing w:after="0" w:line="276" w:lineRule="auto"/>
        <w:ind w:left="426"/>
        <w:jc w:val="both"/>
      </w:pPr>
      <w:r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b/>
          <w:sz w:val="24"/>
          <w:szCs w:val="24"/>
        </w:rPr>
        <w:t>Zasady oceniania prac: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- twórcza pomysłowość i wyobraźnia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- ogólna estetyka i samodzielność wykonania pracy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- stopień opanowania technik plastycznych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Decyzja Jury co do wyboru najlepszych prac jest ostateczna i nie przysługuje od niej odwołanie.</w:t>
      </w:r>
    </w:p>
    <w:p w:rsidR="007D58DF" w:rsidRDefault="00796CD5">
      <w:pPr>
        <w:pStyle w:val="Akapitzlist"/>
        <w:numPr>
          <w:ilvl w:val="0"/>
          <w:numId w:val="4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Organizator zastrzega sobie prawo do odrzucenia pracy, która nie spełnia postanowień Regulaminu lub narusza obowiązujące prawo – w szczególności dotyczy to treści powszechnie uznawanych za wulgarne i obraźliwe.</w:t>
      </w:r>
    </w:p>
    <w:p w:rsidR="007D58DF" w:rsidRDefault="00796CD5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Materiały nadesłane na Konkurs nie będą zwracane.</w:t>
      </w:r>
    </w:p>
    <w:p w:rsidR="007D58DF" w:rsidRDefault="00796CD5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Wyniki i nazwiska Zwycięzców [Zwycięzcy]osób, które wygrały bądź zostały wyróżnione, zostaną opublikowane 15 lutego 2021 r. na stronach internetowych oraz w mediach społecznościowych organizatorów Konkursu i partnerów.</w:t>
      </w:r>
    </w:p>
    <w:p w:rsidR="007D58DF" w:rsidRDefault="00796CD5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Autor nagrodzonej lub wyróżnionej pracy [Laureat] przenosi na Organizatora prawa zależne do dzieła, a w szczególności dokonywanie opracowań materiałów, w tym prawo do obróbki komputerowej oraz wprowadzania zmian i modyfikacji materiałów m.in. ze względu na wymogi techniczne związane z określonymi niżej sposobami rozpowszechniania, jak również wykorzystywania takich opracowań i zezwalania na wykorzystywanie opracowań oraz bezwarunkowo zgadza się na nieodpłatne, nieograniczone czasowo ani terytorialnie wykorzystanie dzieła przez Organizatora oraz Państwowe Gospodarstwo Leśne Lasy Państwowe Nadleśnictwo Mielec, na następujących polach eksploatacji: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a. utrwalenie i zwielokrotnienie poligraficzne lub podobną techniką, a także utrwalenie w części lub w całości i zwielokrotnienie plastyczne, fotograficzne, w formie zapisu cyfrowego, niezależne od standardu, systemu lub formatu;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b. wprowadzenie i przechowywanie w pamięci komputera;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c. nagrywanie na urządzeniach służących do wielokrotnego odtwarzania za pomocą nośników obrazu, w tym powielanie, rozpowszechnianie i odtwarzanie prac, a także innego ich używania zgodnie z postanowieniami Regulaminu;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d. 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e. przekazywanie i emitowanie w audycjach w środkach masowego przekazu po utrwaleniu na nośnikach obrazu;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f. wykorzystanie do celów marketingowych i/lub promocji, w tym reklamy, sponsoringu, product placement, public relations, promocji sprzedaży Organizatora.</w:t>
      </w:r>
    </w:p>
    <w:p w:rsidR="007D58DF" w:rsidRDefault="00796CD5">
      <w:pPr>
        <w:pStyle w:val="Akapitzlist"/>
        <w:spacing w:after="0" w:line="276" w:lineRule="auto"/>
        <w:ind w:left="284"/>
        <w:jc w:val="both"/>
      </w:pPr>
      <w:r>
        <w:rPr>
          <w:rFonts w:ascii="Arial" w:hAnsi="Arial" w:cs="Arial"/>
          <w:sz w:val="24"/>
          <w:szCs w:val="24"/>
        </w:rPr>
        <w:t>18. Laureat uprawnia Organizatora do udzielania dalszej licencji.</w:t>
      </w:r>
    </w:p>
    <w:p w:rsidR="007D58DF" w:rsidRDefault="00796CD5">
      <w:pPr>
        <w:pStyle w:val="Akapitzlist"/>
        <w:spacing w:after="0" w:line="276" w:lineRule="auto"/>
        <w:ind w:hanging="436"/>
        <w:jc w:val="both"/>
      </w:pPr>
      <w:r>
        <w:rPr>
          <w:rFonts w:ascii="Arial" w:hAnsi="Arial" w:cs="Arial"/>
          <w:sz w:val="24"/>
          <w:szCs w:val="24"/>
        </w:rPr>
        <w:t>19. Uczestnik wyraża zgodę na posługiwanie się przez Organizatora jego imieniem i nazwiskiem oraz wiekiem w celach informacyjnych.</w:t>
      </w:r>
    </w:p>
    <w:p w:rsidR="007D58DF" w:rsidRDefault="007D58D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Akapitzlist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D58DF" w:rsidRDefault="00796CD5">
      <w:pPr>
        <w:pStyle w:val="Akapitzlist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 3.</w:t>
      </w:r>
    </w:p>
    <w:p w:rsidR="007D58DF" w:rsidRDefault="00796CD5">
      <w:pPr>
        <w:pStyle w:val="Akapitzlist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Nagrody</w:t>
      </w:r>
    </w:p>
    <w:p w:rsidR="007D58DF" w:rsidRDefault="007D58DF">
      <w:pPr>
        <w:pStyle w:val="Standard"/>
        <w:spacing w:after="0" w:line="276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7D58DF" w:rsidRDefault="00796CD5">
      <w:pPr>
        <w:pStyle w:val="Akapitzlist"/>
        <w:numPr>
          <w:ilvl w:val="0"/>
          <w:numId w:val="41"/>
        </w:numPr>
        <w:spacing w:after="0" w:line="276" w:lineRule="auto"/>
      </w:pPr>
      <w:r>
        <w:rPr>
          <w:rFonts w:ascii="Arial" w:hAnsi="Arial" w:cs="Arial"/>
          <w:sz w:val="24"/>
          <w:szCs w:val="24"/>
        </w:rPr>
        <w:t>Jury przyzna nagrody rzeczowe.</w:t>
      </w:r>
    </w:p>
    <w:p w:rsidR="007D58DF" w:rsidRDefault="00796CD5">
      <w:pPr>
        <w:pStyle w:val="Akapitzlist"/>
        <w:numPr>
          <w:ilvl w:val="0"/>
          <w:numId w:val="15"/>
        </w:numPr>
        <w:spacing w:after="0" w:line="276" w:lineRule="auto"/>
      </w:pPr>
      <w:r>
        <w:rPr>
          <w:rFonts w:ascii="Arial" w:hAnsi="Arial" w:cs="Arial"/>
          <w:sz w:val="24"/>
          <w:szCs w:val="24"/>
        </w:rPr>
        <w:t>Do 20 lutego 2021 r. Organizator skontaktuje się z laureatami i ustali sposób przekazania nagrody.</w:t>
      </w:r>
    </w:p>
    <w:p w:rsidR="007D58DF" w:rsidRDefault="00796CD5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Nagrody będą rozesłane lub wręczone do końca lutego 2021 r. i tym samym Konkurs zostanie zakończony.</w:t>
      </w: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 4.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RODO</w:t>
      </w:r>
    </w:p>
    <w:p w:rsidR="007D58DF" w:rsidRDefault="007D58D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ind w:left="708" w:firstLine="708"/>
        <w:jc w:val="both"/>
      </w:pPr>
      <w:r>
        <w:rPr>
          <w:rFonts w:ascii="Arial" w:hAnsi="Arial" w:cs="Arial"/>
          <w:b/>
          <w:sz w:val="24"/>
          <w:szCs w:val="24"/>
        </w:rPr>
        <w:t>Klauzula informacyjna Administratora Danych Osobowych</w:t>
      </w:r>
    </w:p>
    <w:p w:rsidR="007D58DF" w:rsidRDefault="007D58DF">
      <w:pPr>
        <w:pStyle w:val="Standard"/>
        <w:spacing w:after="0" w:line="276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</w:rPr>
        <w:t xml:space="preserve">W związku z przetwarzaniem Pani/Pana danych osobowych - zgodnie z </w:t>
      </w:r>
      <w:hyperlink r:id="rId10" w:history="1">
        <w:r>
          <w:rPr>
            <w:rStyle w:val="Internetlink"/>
            <w:rFonts w:ascii="Arial" w:hAnsi="Arial" w:cs="Arial"/>
          </w:rPr>
          <w:t>art. 13 ust. 1 i ust. 2</w:t>
        </w:r>
      </w:hyperlink>
      <w:r>
        <w:rPr>
          <w:rFonts w:ascii="Arial" w:hAnsi="Arial" w:cs="Arial"/>
        </w:rPr>
        <w:t xml:space="preserve"> Rozporządzenia Parlamentu Europejskiego i Rady (UE) 2016/679 z dnia 27.04.2016 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</w:t>
      </w:r>
      <w:r>
        <w:rPr>
          <w:rFonts w:ascii="Arial" w:hAnsi="Arial" w:cs="Arial"/>
          <w:b/>
          <w:bCs/>
        </w:rPr>
        <w:t>„RODO”</w:t>
      </w:r>
      <w:r>
        <w:rPr>
          <w:rFonts w:ascii="Arial" w:hAnsi="Arial" w:cs="Arial"/>
        </w:rPr>
        <w:t>, informujemy:</w:t>
      </w:r>
    </w:p>
    <w:p w:rsidR="007D58DF" w:rsidRDefault="00796CD5">
      <w:pPr>
        <w:pStyle w:val="NormalnyWeb"/>
        <w:spacing w:before="0" w:after="0" w:line="276" w:lineRule="auto"/>
        <w:ind w:firstLine="426"/>
        <w:jc w:val="both"/>
      </w:pPr>
      <w:r>
        <w:rPr>
          <w:rFonts w:ascii="Arial" w:hAnsi="Arial" w:cs="Arial"/>
          <w:b/>
          <w:bCs/>
        </w:rPr>
        <w:t>I. Administrator danych osobowych.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  <w:color w:val="000000"/>
        </w:rPr>
        <w:t>Administratorem Pani/Pana danych osobowych jest Liga Ochrony Przyrody, z siedzibą w Warszawie, ul. Tamka 37.</w:t>
      </w:r>
    </w:p>
    <w:p w:rsidR="007D58DF" w:rsidRDefault="00796CD5">
      <w:pPr>
        <w:pStyle w:val="NormalnyWeb"/>
        <w:spacing w:before="0" w:after="0" w:line="276" w:lineRule="auto"/>
        <w:ind w:firstLine="426"/>
        <w:jc w:val="both"/>
      </w:pPr>
      <w:r>
        <w:rPr>
          <w:rFonts w:ascii="Arial" w:hAnsi="Arial" w:cs="Arial"/>
          <w:b/>
          <w:bCs/>
        </w:rPr>
        <w:t>II. Inspektor Ochrony Danych.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  <w:color w:val="000000"/>
        </w:rPr>
        <w:t xml:space="preserve">Administrator wyznaczył Inspektora Ochrony Danych, z którym może się Pani/Pan skontaktować w sprawach związanych z ochroną danych osobowych, w następujący sposób: pod adresem poczty </w:t>
      </w:r>
      <w:r>
        <w:rPr>
          <w:rFonts w:ascii="Arial" w:hAnsi="Arial" w:cs="Arial"/>
        </w:rPr>
        <w:t xml:space="preserve">elektronicznej </w:t>
      </w:r>
      <w:hyperlink r:id="rId11" w:history="1">
        <w:r>
          <w:rPr>
            <w:rStyle w:val="Internetlink"/>
            <w:rFonts w:ascii="Arial" w:hAnsi="Arial" w:cs="Arial"/>
            <w:i/>
            <w:iCs/>
          </w:rPr>
          <w:t>prawnik@abifusion24.pl</w:t>
        </w:r>
      </w:hyperlink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pisemnie na adres siedziby Administratora.</w:t>
      </w:r>
    </w:p>
    <w:p w:rsidR="007D58DF" w:rsidRDefault="00796CD5">
      <w:pPr>
        <w:pStyle w:val="NormalnyWeb"/>
        <w:spacing w:before="0" w:after="0" w:line="276" w:lineRule="auto"/>
        <w:ind w:left="284" w:firstLine="142"/>
        <w:jc w:val="both"/>
      </w:pPr>
      <w:r>
        <w:rPr>
          <w:rFonts w:ascii="Arial" w:hAnsi="Arial" w:cs="Arial"/>
          <w:b/>
          <w:bCs/>
        </w:rPr>
        <w:t>III. Podstawa prawna i cele przetwarzania danych osobowych.</w:t>
      </w:r>
    </w:p>
    <w:p w:rsidR="007D58DF" w:rsidRDefault="00796CD5">
      <w:pPr>
        <w:pStyle w:val="Standard"/>
        <w:spacing w:after="0" w:line="276" w:lineRule="auto"/>
        <w:ind w:left="426"/>
        <w:jc w:val="both"/>
      </w:pPr>
      <w:r>
        <w:rPr>
          <w:rFonts w:ascii="Arial" w:hAnsi="Arial" w:cs="Arial"/>
          <w:sz w:val="24"/>
          <w:szCs w:val="24"/>
        </w:rPr>
        <w:t>Dane przetwarzane wyłącznie na cele związane z przeprowadzeniem Konkursu „Lipa św. Jana Nepomucena z Dulczy Wielkiej drzewem Europy 2021”, na podstawie świadomej zgody osób, których dane dotyczą – art. 6. Ust. 1 lit. a RODO.</w:t>
      </w:r>
    </w:p>
    <w:p w:rsidR="007D58DF" w:rsidRDefault="00796CD5">
      <w:pPr>
        <w:pStyle w:val="Standard"/>
        <w:spacing w:after="0" w:line="276" w:lineRule="auto"/>
        <w:ind w:left="426"/>
        <w:jc w:val="both"/>
      </w:pPr>
      <w:r>
        <w:rPr>
          <w:rFonts w:ascii="Arial" w:hAnsi="Arial" w:cs="Arial"/>
          <w:b/>
          <w:bCs/>
          <w:sz w:val="24"/>
          <w:szCs w:val="24"/>
        </w:rPr>
        <w:t>IV. Odbiorcy danych osobowych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</w:rPr>
        <w:t>Dane mogą być przekazywane lub udostępniane podmiotom upoważnionym na podstawie i w granicach prawa w celu prawidłowej realizacji zadań i celów określonych w ustawach</w:t>
      </w:r>
      <w:r>
        <w:rPr>
          <w:rFonts w:ascii="Arial" w:hAnsi="Arial" w:cs="Arial"/>
          <w:b/>
          <w:bCs/>
          <w:i/>
          <w:iCs/>
        </w:rPr>
        <w:t>.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  <w:b/>
          <w:bCs/>
        </w:rPr>
        <w:t>V. Przekazywanie danych osobowych do państw trzecich – poza Europejski Obszar Gospodarczy.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</w:rPr>
        <w:t>Dane nie będą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przekazane do państwa trzeciego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</w:rPr>
        <w:t xml:space="preserve"> poza Europejski Obszar Gospodarczy lub organizacji międzynarodowej.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  <w:b/>
          <w:bCs/>
        </w:rPr>
        <w:t>VI. Okres przechowywania danych osobowych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</w:rPr>
        <w:t xml:space="preserve">Dane będą przetwarzane przez okres niezbędny do przeprowadzenia konkursu „Lipa św. Jana Nepomucena z Dulczy wielkiej drzewem Europy 2021” oraz przez okres archiwalny zgodnie z wymaganiami prawnymi określonymi w  Rozporządzeniu Prezesa Rady Ministrów z dnia 18 stycznia 2011 r. w sprawie instrukcji kancelaryjnej, jednolitych rzeczowych wykazów akt oraz instrukcji w sprawie organizacji i zakresu działania archiwów zakładowych, </w:t>
      </w:r>
      <w:r>
        <w:rPr>
          <w:rFonts w:ascii="Arial" w:hAnsi="Arial" w:cs="Arial"/>
          <w:color w:val="000000"/>
        </w:rPr>
        <w:t>chyba że przepisy szczególne stanowią inaczej</w:t>
      </w:r>
      <w:r>
        <w:rPr>
          <w:rFonts w:ascii="Arial" w:hAnsi="Arial" w:cs="Arial"/>
        </w:rPr>
        <w:t>.</w:t>
      </w:r>
    </w:p>
    <w:p w:rsidR="007D58DF" w:rsidRDefault="00796CD5">
      <w:pPr>
        <w:pStyle w:val="NormalnyWeb"/>
        <w:spacing w:before="0" w:after="0" w:line="276" w:lineRule="auto"/>
        <w:ind w:left="284" w:firstLine="142"/>
        <w:jc w:val="both"/>
      </w:pPr>
      <w:r>
        <w:rPr>
          <w:rFonts w:ascii="Arial" w:hAnsi="Arial" w:cs="Arial"/>
          <w:b/>
          <w:bCs/>
          <w:color w:val="000000"/>
        </w:rPr>
        <w:t>VII. Prawa osób, które dane dotyczą, w tym dostępu do danych osobowych.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  <w:color w:val="000000"/>
        </w:rPr>
        <w:t>Na zasadach określonych przepisami RODO, posiada Pani/Pan prawo do żądania od Administratora: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dostępu do treści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sprostowania (poprawiania)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usunięcia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ograniczenia przetwarzania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przenoszenia swoich danych osobowych,</w:t>
      </w:r>
    </w:p>
    <w:p w:rsidR="007D58DF" w:rsidRDefault="00796CD5">
      <w:pPr>
        <w:pStyle w:val="NormalnyWeb"/>
        <w:spacing w:before="0" w:after="0" w:line="276" w:lineRule="auto"/>
        <w:ind w:left="567"/>
        <w:jc w:val="both"/>
      </w:pPr>
      <w:r>
        <w:rPr>
          <w:rFonts w:ascii="Arial" w:hAnsi="Arial" w:cs="Arial"/>
          <w:color w:val="000000"/>
        </w:rPr>
        <w:t>a ponadto posiada Pani/Pan prawo do wniesienia sprzeciwu wobec przetwarzania Pani/Pana danych.</w:t>
      </w:r>
    </w:p>
    <w:p w:rsidR="007D58DF" w:rsidRDefault="00796CD5">
      <w:pPr>
        <w:pStyle w:val="NormalnyWeb"/>
        <w:spacing w:before="0" w:after="0" w:line="276" w:lineRule="auto"/>
        <w:jc w:val="both"/>
      </w:pPr>
      <w:r>
        <w:rPr>
          <w:rFonts w:ascii="Arial" w:hAnsi="Arial" w:cs="Arial"/>
          <w:b/>
          <w:bCs/>
        </w:rPr>
        <w:t xml:space="preserve">     VIII. Prawo do cofnięcia zgody.</w:t>
      </w:r>
    </w:p>
    <w:p w:rsidR="007D58DF" w:rsidRDefault="00796CD5">
      <w:pPr>
        <w:pStyle w:val="western"/>
        <w:spacing w:before="0" w:after="0" w:line="276" w:lineRule="auto"/>
        <w:ind w:left="284"/>
        <w:jc w:val="both"/>
      </w:pPr>
      <w:r>
        <w:rPr>
          <w:rFonts w:ascii="Arial" w:hAnsi="Arial" w:cs="Arial"/>
        </w:rPr>
        <w:t>1. Tam, gdzie do przetwarzania danych osobowych konieczne jest wyrażenie zgody, zawsze ma Pan/Pani prawo nie wyrazić zgody, a w przypadku jej wcześniejszego wyrażenia, do cofnięcia zgody.</w:t>
      </w:r>
    </w:p>
    <w:p w:rsidR="007D58DF" w:rsidRDefault="00796CD5">
      <w:pPr>
        <w:pStyle w:val="western"/>
        <w:spacing w:before="0" w:after="0" w:line="276" w:lineRule="auto"/>
        <w:ind w:left="284" w:firstLine="142"/>
        <w:jc w:val="both"/>
      </w:pPr>
      <w:r>
        <w:rPr>
          <w:rFonts w:ascii="Arial" w:hAnsi="Arial" w:cs="Arial"/>
        </w:rPr>
        <w:t>2. Wycofanie zgody nie ma wpływu na przetwarzanie Pani/Pana danych do momentu jej wycofania.</w:t>
      </w:r>
    </w:p>
    <w:p w:rsidR="007D58DF" w:rsidRDefault="00796CD5">
      <w:pPr>
        <w:pStyle w:val="Nagwek3"/>
        <w:tabs>
          <w:tab w:val="left" w:pos="720"/>
        </w:tabs>
        <w:spacing w:before="0"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IX. Prawo wniesienia skargi do organu nadzorczego.</w:t>
      </w:r>
    </w:p>
    <w:p w:rsidR="007D58DF" w:rsidRDefault="00796CD5">
      <w:pPr>
        <w:pStyle w:val="NormalnyWeb"/>
        <w:spacing w:before="0" w:after="0" w:line="276" w:lineRule="auto"/>
        <w:ind w:left="284"/>
        <w:jc w:val="both"/>
      </w:pPr>
      <w:r>
        <w:rPr>
          <w:rFonts w:ascii="Arial" w:hAnsi="Arial" w:cs="Arial"/>
          <w:color w:val="00000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7D58DF" w:rsidRDefault="00796CD5">
      <w:pPr>
        <w:pStyle w:val="NormalnyWeb"/>
        <w:spacing w:before="0" w:after="0" w:line="276" w:lineRule="auto"/>
        <w:ind w:left="270"/>
        <w:jc w:val="both"/>
      </w:pPr>
      <w:r>
        <w:rPr>
          <w:rFonts w:ascii="Arial" w:hAnsi="Arial" w:cs="Arial"/>
          <w:b/>
          <w:bCs/>
          <w:color w:val="000000"/>
        </w:rPr>
        <w:t>X.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Informacja o wymogu/dobrowolności podania danych oraz      konsekwencjach niepodania danych osobowych.</w:t>
      </w:r>
    </w:p>
    <w:p w:rsidR="007D58DF" w:rsidRDefault="00796CD5">
      <w:pPr>
        <w:pStyle w:val="western"/>
        <w:spacing w:before="0" w:after="0" w:line="276" w:lineRule="auto"/>
        <w:ind w:left="284"/>
        <w:jc w:val="both"/>
      </w:pPr>
      <w:r>
        <w:rPr>
          <w:rFonts w:ascii="Arial" w:hAnsi="Arial" w:cs="Arial"/>
        </w:rPr>
        <w:t>Podanie przez Pana/Panią danych osobowych jest niezbędne i konieczne do przeprowadzenia konkursu „Lipa św. Jana Nepomucena z Dulczy Wielkiej drzewem Europy 2021”. Pani/Pana dane osobowe nie będą przetwarzane w sposób zautomatyzowany i nie będą profilowane.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 5.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1. Regulamin Konkursu dostępny jest na stronach internetowych:  </w:t>
      </w:r>
      <w:hyperlink r:id="rId12" w:history="1">
        <w:r>
          <w:rPr>
            <w:rStyle w:val="Internetlink"/>
            <w:rFonts w:ascii="Arial" w:hAnsi="Arial" w:cs="Arial"/>
            <w:sz w:val="24"/>
            <w:szCs w:val="24"/>
          </w:rPr>
          <w:t>https://mielec.krosno.lasy.gov.pl/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sz w:val="24"/>
            <w:szCs w:val="24"/>
          </w:rPr>
          <w:t>https://dabrowa.krakow.lasy.gov.pl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sz w:val="24"/>
            <w:szCs w:val="24"/>
          </w:rPr>
          <w:t>https://lop-podkarpackie.pl/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sz w:val="24"/>
            <w:szCs w:val="24"/>
          </w:rPr>
          <w:t>https://www.radomyslwielki.pl/</w:t>
        </w:r>
      </w:hyperlink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2. Wszelkie zażalenia z tytułu organizowanego Konkursu można zgłaszać pisemnie w  terminie 14 dni od ogłoszenia wyników na adres Organizatora.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3. Zażalenia zostaną rozpatrzone przez Organizatora w terminie 14 dni od daty ich otrzymania.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4. Organizator zastrzega sobie prawo do ostatecznej interpretacji Regulaminu.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5. W sprawach nieuregulowanych Regulaminem zastosowanie znajdą odpowiednie przepisy prawa.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6. Dane Uczestników Konkursu będą chronione zgodnie z Ustawą z dnia 10 maja 2018 r. o ochronie danych osobowych (Dz.U. 2018.1000). Uczestnikom Konkursu przysługuje prawo dostępu do treści swoich danych oraz ich poprawiania.</w:t>
      </w:r>
    </w:p>
    <w:sectPr w:rsidR="007D58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1C" w:rsidRDefault="00140F1C">
      <w:r>
        <w:separator/>
      </w:r>
    </w:p>
  </w:endnote>
  <w:endnote w:type="continuationSeparator" w:id="0">
    <w:p w:rsidR="00140F1C" w:rsidRDefault="001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1C" w:rsidRDefault="00140F1C">
      <w:r>
        <w:rPr>
          <w:color w:val="000000"/>
        </w:rPr>
        <w:separator/>
      </w:r>
    </w:p>
  </w:footnote>
  <w:footnote w:type="continuationSeparator" w:id="0">
    <w:p w:rsidR="00140F1C" w:rsidRDefault="001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FF5"/>
    <w:multiLevelType w:val="multilevel"/>
    <w:tmpl w:val="9620CEB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9F4"/>
    <w:multiLevelType w:val="multilevel"/>
    <w:tmpl w:val="C8608F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3DF"/>
    <w:multiLevelType w:val="multilevel"/>
    <w:tmpl w:val="65C244B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05D"/>
    <w:multiLevelType w:val="hybridMultilevel"/>
    <w:tmpl w:val="9878CD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F21FD"/>
    <w:multiLevelType w:val="multilevel"/>
    <w:tmpl w:val="4164060C"/>
    <w:styleLink w:val="WWNum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 w15:restartNumberingAfterBreak="0">
    <w:nsid w:val="0D8F575A"/>
    <w:multiLevelType w:val="multilevel"/>
    <w:tmpl w:val="D0F62C02"/>
    <w:styleLink w:val="WWNum9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AAA"/>
    <w:multiLevelType w:val="multilevel"/>
    <w:tmpl w:val="BA501350"/>
    <w:styleLink w:val="WWNum1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180E7D41"/>
    <w:multiLevelType w:val="multilevel"/>
    <w:tmpl w:val="D84C55F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D13CF6"/>
    <w:multiLevelType w:val="multilevel"/>
    <w:tmpl w:val="F44C874A"/>
    <w:styleLink w:val="WWNum25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9" w15:restartNumberingAfterBreak="0">
    <w:nsid w:val="19D1200A"/>
    <w:multiLevelType w:val="multilevel"/>
    <w:tmpl w:val="9CEA4698"/>
    <w:styleLink w:val="WWNum17"/>
    <w:lvl w:ilvl="0"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9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52" w:hanging="360"/>
      </w:pPr>
      <w:rPr>
        <w:rFonts w:ascii="Wingdings" w:hAnsi="Wingdings"/>
      </w:rPr>
    </w:lvl>
  </w:abstractNum>
  <w:abstractNum w:abstractNumId="10" w15:restartNumberingAfterBreak="0">
    <w:nsid w:val="1D242DE6"/>
    <w:multiLevelType w:val="multilevel"/>
    <w:tmpl w:val="247E727A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211A1DED"/>
    <w:multiLevelType w:val="multilevel"/>
    <w:tmpl w:val="AB2AE1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780F"/>
    <w:multiLevelType w:val="multilevel"/>
    <w:tmpl w:val="38AC69D8"/>
    <w:styleLink w:val="WWNum12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406D"/>
    <w:multiLevelType w:val="multilevel"/>
    <w:tmpl w:val="960CCC90"/>
    <w:styleLink w:val="WWNum24"/>
    <w:lvl w:ilvl="0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/>
      </w:rPr>
    </w:lvl>
  </w:abstractNum>
  <w:abstractNum w:abstractNumId="14" w15:restartNumberingAfterBreak="0">
    <w:nsid w:val="2E360303"/>
    <w:multiLevelType w:val="multilevel"/>
    <w:tmpl w:val="8C807160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83E2B"/>
    <w:multiLevelType w:val="multilevel"/>
    <w:tmpl w:val="968E3846"/>
    <w:styleLink w:val="WWNum2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83555"/>
    <w:multiLevelType w:val="multilevel"/>
    <w:tmpl w:val="74E0192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8B33A4D"/>
    <w:multiLevelType w:val="multilevel"/>
    <w:tmpl w:val="DB8E4F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48B4685D"/>
    <w:multiLevelType w:val="multilevel"/>
    <w:tmpl w:val="EB72FD2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15568B"/>
    <w:multiLevelType w:val="multilevel"/>
    <w:tmpl w:val="C0E006B2"/>
    <w:styleLink w:val="WWNum23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20" w15:restartNumberingAfterBreak="0">
    <w:nsid w:val="4BDD1999"/>
    <w:multiLevelType w:val="multilevel"/>
    <w:tmpl w:val="B0507C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4674AE1"/>
    <w:multiLevelType w:val="multilevel"/>
    <w:tmpl w:val="AFD87EFE"/>
    <w:styleLink w:val="WWNum11"/>
    <w:lvl w:ilvl="0">
      <w:start w:val="13"/>
      <w:numFmt w:val="decimal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4F57FFB"/>
    <w:multiLevelType w:val="multilevel"/>
    <w:tmpl w:val="0414DA0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15696F"/>
    <w:multiLevelType w:val="multilevel"/>
    <w:tmpl w:val="30EAE982"/>
    <w:styleLink w:val="WWNum28"/>
    <w:lvl w:ilvl="0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64" w:hanging="360"/>
      </w:pPr>
      <w:rPr>
        <w:rFonts w:ascii="Wingdings" w:hAnsi="Wingdings"/>
      </w:rPr>
    </w:lvl>
  </w:abstractNum>
  <w:abstractNum w:abstractNumId="24" w15:restartNumberingAfterBreak="0">
    <w:nsid w:val="5C2C3ACC"/>
    <w:multiLevelType w:val="multilevel"/>
    <w:tmpl w:val="E4D41E60"/>
    <w:styleLink w:val="WWNum10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21E6"/>
    <w:multiLevelType w:val="multilevel"/>
    <w:tmpl w:val="7B2A9F2A"/>
    <w:styleLink w:val="WWNum27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26" w15:restartNumberingAfterBreak="0">
    <w:nsid w:val="61635101"/>
    <w:multiLevelType w:val="multilevel"/>
    <w:tmpl w:val="C8E45AC6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65693C18"/>
    <w:multiLevelType w:val="multilevel"/>
    <w:tmpl w:val="39643332"/>
    <w:lvl w:ilvl="0">
      <w:numFmt w:val="bullet"/>
      <w:lvlText w:val="•"/>
      <w:lvlJc w:val="left"/>
      <w:pPr>
        <w:ind w:left="151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7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3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9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5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1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7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3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92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9D43B03"/>
    <w:multiLevelType w:val="multilevel"/>
    <w:tmpl w:val="56AEE0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EF62549"/>
    <w:multiLevelType w:val="multilevel"/>
    <w:tmpl w:val="191E086A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1F04B9"/>
    <w:multiLevelType w:val="multilevel"/>
    <w:tmpl w:val="CB96BF6E"/>
    <w:styleLink w:val="WWNum29"/>
    <w:lvl w:ilvl="0">
      <w:numFmt w:val="bullet"/>
      <w:lvlText w:val="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31" w15:restartNumberingAfterBreak="0">
    <w:nsid w:val="77F71981"/>
    <w:multiLevelType w:val="multilevel"/>
    <w:tmpl w:val="3A84350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BAB3115"/>
    <w:multiLevelType w:val="multilevel"/>
    <w:tmpl w:val="4D50523E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32"/>
  </w:num>
  <w:num w:numId="5">
    <w:abstractNumId w:val="22"/>
  </w:num>
  <w:num w:numId="6">
    <w:abstractNumId w:val="16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24"/>
  </w:num>
  <w:num w:numId="12">
    <w:abstractNumId w:val="21"/>
  </w:num>
  <w:num w:numId="13">
    <w:abstractNumId w:val="12"/>
  </w:num>
  <w:num w:numId="14">
    <w:abstractNumId w:val="0"/>
  </w:num>
  <w:num w:numId="15">
    <w:abstractNumId w:val="14"/>
  </w:num>
  <w:num w:numId="16">
    <w:abstractNumId w:val="29"/>
  </w:num>
  <w:num w:numId="17">
    <w:abstractNumId w:val="6"/>
  </w:num>
  <w:num w:numId="18">
    <w:abstractNumId w:val="9"/>
  </w:num>
  <w:num w:numId="19">
    <w:abstractNumId w:val="18"/>
  </w:num>
  <w:num w:numId="20">
    <w:abstractNumId w:val="11"/>
  </w:num>
  <w:num w:numId="21">
    <w:abstractNumId w:val="15"/>
  </w:num>
  <w:num w:numId="22">
    <w:abstractNumId w:val="7"/>
  </w:num>
  <w:num w:numId="23">
    <w:abstractNumId w:val="31"/>
  </w:num>
  <w:num w:numId="24">
    <w:abstractNumId w:val="19"/>
  </w:num>
  <w:num w:numId="25">
    <w:abstractNumId w:val="13"/>
  </w:num>
  <w:num w:numId="26">
    <w:abstractNumId w:val="8"/>
  </w:num>
  <w:num w:numId="27">
    <w:abstractNumId w:val="26"/>
  </w:num>
  <w:num w:numId="28">
    <w:abstractNumId w:val="25"/>
  </w:num>
  <w:num w:numId="29">
    <w:abstractNumId w:val="23"/>
  </w:num>
  <w:num w:numId="30">
    <w:abstractNumId w:val="30"/>
  </w:num>
  <w:num w:numId="31">
    <w:abstractNumId w:val="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28"/>
  </w:num>
  <w:num w:numId="34">
    <w:abstractNumId w:val="23"/>
  </w:num>
  <w:num w:numId="35">
    <w:abstractNumId w:val="9"/>
  </w:num>
  <w:num w:numId="36">
    <w:abstractNumId w:val="30"/>
  </w:num>
  <w:num w:numId="37">
    <w:abstractNumId w:val="1"/>
  </w:num>
  <w:num w:numId="38">
    <w:abstractNumId w:val="20"/>
  </w:num>
  <w:num w:numId="39">
    <w:abstractNumId w:val="27"/>
  </w:num>
  <w:num w:numId="40">
    <w:abstractNumId w:val="15"/>
    <w:lvlOverride w:ilvl="0">
      <w:startOverride w:val="14"/>
    </w:lvlOverride>
  </w:num>
  <w:num w:numId="41">
    <w:abstractNumId w:val="14"/>
    <w:lvlOverride w:ilvl="0">
      <w:startOverride w:val="1"/>
    </w:lvlOverride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F"/>
    <w:rsid w:val="00127E7E"/>
    <w:rsid w:val="00140F1C"/>
    <w:rsid w:val="002F600D"/>
    <w:rsid w:val="00685769"/>
    <w:rsid w:val="00796CD5"/>
    <w:rsid w:val="007D58DF"/>
    <w:rsid w:val="00860C85"/>
    <w:rsid w:val="00F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3775-C643-4858-80DF-2872880C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paragraph" w:styleId="Nagwek3">
    <w:name w:val="heading 3"/>
    <w:basedOn w:val="Standard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color w:val="2E74B5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Arial" w:eastAsia="Arial" w:hAnsi="Arial" w:cs="Arial"/>
      <w:b/>
      <w:sz w:val="24"/>
    </w:rPr>
  </w:style>
  <w:style w:type="character" w:customStyle="1" w:styleId="ListLabel17">
    <w:name w:val="ListLabel 17"/>
    <w:rPr>
      <w:rFonts w:ascii="Arial" w:eastAsia="Arial" w:hAnsi="Arial" w:cs="Arial"/>
      <w:color w:val="auto"/>
      <w:sz w:val="24"/>
    </w:rPr>
  </w:style>
  <w:style w:type="character" w:customStyle="1" w:styleId="ListLabel18">
    <w:name w:val="ListLabel 18"/>
    <w:rPr>
      <w:rFonts w:ascii="Arial" w:eastAsia="Arial" w:hAnsi="Arial" w:cs="Arial"/>
      <w:b/>
      <w:sz w:val="24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a.drzeworoku2020@gmail.com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goda.b@poczta.fm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a.drzeworoku2020@gmail.com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Różycka</dc:creator>
  <cp:lastModifiedBy>Magdalena Różycka - Nadleśnictwo Mielec</cp:lastModifiedBy>
  <cp:revision>2</cp:revision>
  <cp:lastPrinted>2020-08-19T10:09:00Z</cp:lastPrinted>
  <dcterms:created xsi:type="dcterms:W3CDTF">2020-12-09T09:33:00Z</dcterms:created>
  <dcterms:modified xsi:type="dcterms:W3CDTF">2020-12-09T09:33:00Z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